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311AB" w14:textId="77777777" w:rsidR="004A2A29" w:rsidRDefault="009F091A" w:rsidP="004A2A29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 wp14:anchorId="5BF0F50B" wp14:editId="4A6B581A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995F4" w14:textId="77777777"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14:paraId="110A7A66" w14:textId="77777777"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14:paraId="5A065CD7" w14:textId="77777777"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14:paraId="41249061" w14:textId="77777777" w:rsidR="007928C5" w:rsidRDefault="007928C5" w:rsidP="000361F6">
      <w:pPr>
        <w:rPr>
          <w:sz w:val="28"/>
          <w:szCs w:val="28"/>
          <w:lang w:val="uk-UA"/>
        </w:rPr>
      </w:pPr>
    </w:p>
    <w:p w14:paraId="32C39EC6" w14:textId="77777777"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7928C5">
        <w:rPr>
          <w:sz w:val="28"/>
          <w:szCs w:val="28"/>
          <w:lang w:val="uk-UA"/>
        </w:rPr>
        <w:t>28.03.2025 №</w:t>
      </w:r>
      <w:r w:rsidR="004D4CB4">
        <w:rPr>
          <w:sz w:val="28"/>
          <w:szCs w:val="28"/>
          <w:lang w:val="uk-UA"/>
        </w:rPr>
        <w:t xml:space="preserve"> 2817</w:t>
      </w:r>
      <w:r w:rsidR="007928C5">
        <w:rPr>
          <w:sz w:val="28"/>
          <w:szCs w:val="28"/>
          <w:lang w:val="uk-UA"/>
        </w:rPr>
        <w:tab/>
      </w:r>
      <w:r w:rsidR="007928C5">
        <w:rPr>
          <w:sz w:val="28"/>
          <w:szCs w:val="28"/>
          <w:lang w:val="uk-UA"/>
        </w:rPr>
        <w:tab/>
      </w:r>
      <w:r w:rsidR="00EA3C86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091944">
        <w:rPr>
          <w:sz w:val="28"/>
          <w:szCs w:val="28"/>
          <w:lang w:val="uk-UA"/>
        </w:rPr>
        <w:tab/>
      </w:r>
      <w:r w:rsidR="00091944">
        <w:rPr>
          <w:sz w:val="28"/>
          <w:szCs w:val="28"/>
          <w:lang w:val="uk-UA"/>
        </w:rPr>
        <w:tab/>
      </w:r>
      <w:r w:rsidR="00B46053">
        <w:rPr>
          <w:sz w:val="28"/>
          <w:szCs w:val="28"/>
          <w:lang w:val="uk-UA"/>
        </w:rPr>
        <w:t xml:space="preserve"> </w:t>
      </w:r>
      <w:r w:rsidR="00C55137">
        <w:rPr>
          <w:sz w:val="28"/>
          <w:szCs w:val="28"/>
          <w:lang w:val="uk-UA"/>
        </w:rPr>
        <w:t>5</w:t>
      </w:r>
      <w:r w:rsidR="00C87538">
        <w:rPr>
          <w:sz w:val="28"/>
          <w:szCs w:val="28"/>
          <w:lang w:val="uk-UA"/>
        </w:rPr>
        <w:t>5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14:paraId="15AEDAFD" w14:textId="77777777"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7928C5">
        <w:rPr>
          <w:szCs w:val="28"/>
          <w:lang w:val="uk-UA"/>
        </w:rPr>
        <w:t xml:space="preserve">    </w:t>
      </w:r>
      <w:r w:rsidR="004A2A29" w:rsidRPr="00BC0421">
        <w:rPr>
          <w:szCs w:val="28"/>
          <w:lang w:val="uk-UA"/>
        </w:rPr>
        <w:t>м. Вінниця</w:t>
      </w:r>
    </w:p>
    <w:p w14:paraId="7013D334" w14:textId="77777777" w:rsidR="00D553EA" w:rsidRDefault="00D553EA" w:rsidP="00D553EA">
      <w:pPr>
        <w:rPr>
          <w:szCs w:val="28"/>
          <w:lang w:val="uk-UA"/>
        </w:rPr>
      </w:pPr>
    </w:p>
    <w:p w14:paraId="439A740B" w14:textId="77777777" w:rsidR="00D553EA" w:rsidRPr="00D553EA" w:rsidRDefault="00D553EA" w:rsidP="00D553EA">
      <w:pPr>
        <w:rPr>
          <w:sz w:val="28"/>
          <w:szCs w:val="28"/>
          <w:lang w:val="uk-UA"/>
        </w:rPr>
      </w:pPr>
    </w:p>
    <w:p w14:paraId="1762911B" w14:textId="77777777" w:rsidR="00D553EA" w:rsidRDefault="00D553EA" w:rsidP="00D553EA">
      <w:pPr>
        <w:rPr>
          <w:b/>
          <w:sz w:val="28"/>
          <w:szCs w:val="28"/>
          <w:lang w:val="uk-UA"/>
        </w:rPr>
      </w:pPr>
      <w:r w:rsidRPr="00D553EA">
        <w:rPr>
          <w:b/>
          <w:sz w:val="28"/>
          <w:szCs w:val="28"/>
          <w:lang w:val="uk-UA"/>
        </w:rPr>
        <w:t>Про хід виконання</w:t>
      </w:r>
      <w:r>
        <w:rPr>
          <w:b/>
          <w:sz w:val="28"/>
          <w:szCs w:val="28"/>
          <w:lang w:val="uk-UA"/>
        </w:rPr>
        <w:t xml:space="preserve"> </w:t>
      </w:r>
      <w:r w:rsidRPr="00D553EA">
        <w:rPr>
          <w:b/>
          <w:sz w:val="28"/>
          <w:szCs w:val="28"/>
          <w:lang w:val="uk-UA"/>
        </w:rPr>
        <w:t xml:space="preserve">«Програми </w:t>
      </w:r>
    </w:p>
    <w:p w14:paraId="3B657ABF" w14:textId="77777777" w:rsidR="00D553EA" w:rsidRDefault="00D553EA" w:rsidP="00D553EA">
      <w:pPr>
        <w:rPr>
          <w:b/>
          <w:sz w:val="28"/>
          <w:szCs w:val="28"/>
          <w:lang w:val="uk-UA"/>
        </w:rPr>
      </w:pPr>
      <w:r w:rsidRPr="00D553EA">
        <w:rPr>
          <w:b/>
          <w:sz w:val="28"/>
          <w:szCs w:val="28"/>
          <w:lang w:val="uk-UA"/>
        </w:rPr>
        <w:t>«Місто молодих»</w:t>
      </w:r>
      <w:r>
        <w:rPr>
          <w:b/>
          <w:sz w:val="28"/>
          <w:szCs w:val="28"/>
          <w:lang w:val="uk-UA"/>
        </w:rPr>
        <w:t xml:space="preserve"> </w:t>
      </w:r>
      <w:r w:rsidRPr="00D553EA">
        <w:rPr>
          <w:b/>
          <w:sz w:val="28"/>
          <w:szCs w:val="28"/>
          <w:lang w:val="uk-UA"/>
        </w:rPr>
        <w:t xml:space="preserve">на 2024-2026 </w:t>
      </w:r>
    </w:p>
    <w:p w14:paraId="3F22C53B" w14:textId="77777777" w:rsidR="00D553EA" w:rsidRPr="00D553EA" w:rsidRDefault="00D553EA" w:rsidP="00D553EA">
      <w:pPr>
        <w:rPr>
          <w:b/>
          <w:sz w:val="28"/>
          <w:szCs w:val="28"/>
          <w:lang w:val="uk-UA"/>
        </w:rPr>
      </w:pPr>
      <w:r w:rsidRPr="00D553EA">
        <w:rPr>
          <w:b/>
          <w:sz w:val="28"/>
          <w:szCs w:val="28"/>
          <w:lang w:val="uk-UA"/>
        </w:rPr>
        <w:t xml:space="preserve">роки» у 2024 році  </w:t>
      </w:r>
    </w:p>
    <w:p w14:paraId="33F54C17" w14:textId="77777777" w:rsidR="00D553EA" w:rsidRPr="00D553EA" w:rsidRDefault="00D553EA" w:rsidP="00D553EA">
      <w:pPr>
        <w:rPr>
          <w:sz w:val="28"/>
          <w:szCs w:val="28"/>
          <w:lang w:val="uk-UA"/>
        </w:rPr>
      </w:pPr>
    </w:p>
    <w:p w14:paraId="6474D828" w14:textId="77777777" w:rsidR="00D553EA" w:rsidRPr="00D553EA" w:rsidRDefault="00D553EA" w:rsidP="00D553EA">
      <w:pPr>
        <w:rPr>
          <w:sz w:val="28"/>
          <w:szCs w:val="28"/>
          <w:lang w:val="uk-UA"/>
        </w:rPr>
      </w:pPr>
    </w:p>
    <w:p w14:paraId="71957382" w14:textId="77777777" w:rsidR="00D553EA" w:rsidRPr="00D553EA" w:rsidRDefault="00D553EA" w:rsidP="00D553EA">
      <w:pPr>
        <w:ind w:firstLine="567"/>
        <w:jc w:val="both"/>
        <w:rPr>
          <w:sz w:val="28"/>
          <w:szCs w:val="28"/>
          <w:lang w:val="uk-UA"/>
        </w:rPr>
      </w:pPr>
      <w:r w:rsidRPr="00D553EA">
        <w:rPr>
          <w:sz w:val="28"/>
          <w:szCs w:val="28"/>
          <w:lang w:val="uk-UA"/>
        </w:rPr>
        <w:t xml:space="preserve">Програма «Місто молодих» на 2024-2026 роки (далі – Програма) затверджена рішенням Вінницької міської ради від 24.11.2023р. №1979.                                    </w:t>
      </w:r>
    </w:p>
    <w:p w14:paraId="0D7D4188" w14:textId="77777777" w:rsidR="00D553EA" w:rsidRPr="00D553EA" w:rsidRDefault="00D553EA" w:rsidP="00D553EA">
      <w:pPr>
        <w:ind w:firstLine="567"/>
        <w:jc w:val="both"/>
        <w:rPr>
          <w:sz w:val="28"/>
          <w:szCs w:val="28"/>
          <w:lang w:val="uk-UA"/>
        </w:rPr>
      </w:pPr>
      <w:r w:rsidRPr="00D553EA">
        <w:rPr>
          <w:sz w:val="28"/>
          <w:szCs w:val="28"/>
          <w:lang w:val="uk-UA"/>
        </w:rPr>
        <w:t xml:space="preserve">Програма розрахована на молодих людей віком від 14 до 35 років, які постійно мешкають на території Вінницької міської територіальної громади або навчаються у навчальних закладах громади. </w:t>
      </w:r>
    </w:p>
    <w:p w14:paraId="1947C943" w14:textId="77777777" w:rsidR="00D553EA" w:rsidRPr="00D553EA" w:rsidRDefault="00D553EA" w:rsidP="00D553EA">
      <w:pPr>
        <w:ind w:firstLine="567"/>
        <w:jc w:val="both"/>
        <w:rPr>
          <w:sz w:val="28"/>
          <w:szCs w:val="28"/>
          <w:lang w:val="uk-UA"/>
        </w:rPr>
      </w:pPr>
      <w:r w:rsidRPr="00D553EA">
        <w:rPr>
          <w:sz w:val="28"/>
          <w:szCs w:val="28"/>
          <w:lang w:val="uk-UA"/>
        </w:rPr>
        <w:t>На території Вінницької міської територіальної громади проживає молоді (14-35 років) – 93 349 осіб. Навчається студентів у закладах вищої освіти –                     32 710 осіб, у закладах фахової передвищої освіти – 10 755 осіб та учнів у закладах професійної (професійно-технічної) освіти – 5 118 осіб.</w:t>
      </w:r>
    </w:p>
    <w:p w14:paraId="7200D46C" w14:textId="77777777" w:rsidR="00D553EA" w:rsidRPr="00D553EA" w:rsidRDefault="00D553EA" w:rsidP="00D553EA">
      <w:pPr>
        <w:ind w:firstLine="567"/>
        <w:jc w:val="both"/>
        <w:rPr>
          <w:sz w:val="28"/>
          <w:szCs w:val="28"/>
          <w:lang w:val="uk-UA"/>
        </w:rPr>
      </w:pPr>
      <w:r w:rsidRPr="00D553EA">
        <w:rPr>
          <w:sz w:val="28"/>
          <w:szCs w:val="28"/>
          <w:lang w:val="uk-UA"/>
        </w:rPr>
        <w:t>Заходами Програми протягом 2024 року охоплено 10 150 осіб, що складає 10,9% від загальної кількості молоді, яка проживає на території громади.</w:t>
      </w:r>
    </w:p>
    <w:p w14:paraId="24E21F35" w14:textId="77777777" w:rsidR="00D553EA" w:rsidRPr="00D553EA" w:rsidRDefault="00D553EA" w:rsidP="00D553EA">
      <w:pPr>
        <w:ind w:firstLine="567"/>
        <w:jc w:val="both"/>
        <w:rPr>
          <w:sz w:val="28"/>
          <w:szCs w:val="28"/>
          <w:lang w:val="uk-UA"/>
        </w:rPr>
      </w:pPr>
      <w:r w:rsidRPr="00D553EA">
        <w:rPr>
          <w:sz w:val="28"/>
          <w:szCs w:val="28"/>
          <w:lang w:val="uk-UA"/>
        </w:rPr>
        <w:t>Протягом 2024 року відділом молодіжної політики міської ради спільно з органами студентського та учнівського самоврядування, Вінницькою молодіжною радою організовувались і проводились культурно-масові, освітні, просвітницькі та оздоровчо-спортивні заходи, квести, круглі столи, дебати, а саме:</w:t>
      </w:r>
    </w:p>
    <w:p w14:paraId="11D4045B" w14:textId="77777777" w:rsidR="00D553EA" w:rsidRPr="00D553EA" w:rsidRDefault="00D553EA" w:rsidP="00D553EA">
      <w:pPr>
        <w:pStyle w:val="a6"/>
        <w:numPr>
          <w:ilvl w:val="0"/>
          <w:numId w:val="29"/>
        </w:numPr>
        <w:ind w:left="0" w:firstLine="567"/>
        <w:jc w:val="both"/>
        <w:rPr>
          <w:szCs w:val="28"/>
        </w:rPr>
      </w:pPr>
      <w:r w:rsidRPr="00D553EA">
        <w:rPr>
          <w:szCs w:val="28"/>
        </w:rPr>
        <w:t xml:space="preserve"> з метою запобігання негативних соціальних явищ в молодіжному середовищі проводились серії профілактичних заходів: дебати, дискусії, круглі столи на теми: «Негативні явища в молодіжному середовищі», «Відмінність ВІЛ від СНІДу», «Безпека в інтернеті», «Турбота про ментальне здоров'я молоді в умовах війни», заходи до Всесвітнього дня боротьби з тютюном та Міжнародного дня протидії булінгу та ін.;</w:t>
      </w:r>
    </w:p>
    <w:p w14:paraId="0DB7D135" w14:textId="77777777" w:rsidR="00D553EA" w:rsidRPr="00D553EA" w:rsidRDefault="00D553EA" w:rsidP="00D553EA">
      <w:pPr>
        <w:pStyle w:val="a6"/>
        <w:numPr>
          <w:ilvl w:val="0"/>
          <w:numId w:val="29"/>
        </w:numPr>
        <w:ind w:left="0" w:firstLine="567"/>
        <w:jc w:val="both"/>
        <w:rPr>
          <w:szCs w:val="28"/>
        </w:rPr>
      </w:pPr>
      <w:r w:rsidRPr="00D553EA">
        <w:rPr>
          <w:szCs w:val="28"/>
        </w:rPr>
        <w:t xml:space="preserve"> з метою утвердження активної громадянської позиції й національної свідомості молоді проводилась низка заходів: «Залученість молоді у місцевому самоврядуванні», «Симулятор з державотворення», «Громадянська культура молоді», «Громадянськість – як інтегрована якість особистості», мотивуючі заходи щодо залучення молоді до волонтерської діяльності та молодіжні толоки, тощо;</w:t>
      </w:r>
    </w:p>
    <w:p w14:paraId="5FE18FEE" w14:textId="77777777" w:rsidR="00D553EA" w:rsidRPr="00D553EA" w:rsidRDefault="00D553EA" w:rsidP="00D553EA">
      <w:pPr>
        <w:pStyle w:val="a6"/>
        <w:numPr>
          <w:ilvl w:val="0"/>
          <w:numId w:val="29"/>
        </w:numPr>
        <w:ind w:left="0" w:firstLine="567"/>
        <w:jc w:val="both"/>
        <w:rPr>
          <w:szCs w:val="28"/>
        </w:rPr>
      </w:pPr>
      <w:r w:rsidRPr="00D553EA">
        <w:rPr>
          <w:szCs w:val="28"/>
        </w:rPr>
        <w:lastRenderedPageBreak/>
        <w:t xml:space="preserve"> на підтримку здорового способу життя та організацію змістовного дозвілля молоді проведено заходи: «Форум молодих лідерів», «Молодь єднає Україну!», «Молодь громади за здоровий спосіб життя!», </w:t>
      </w:r>
      <w:r w:rsidRPr="00D553EA">
        <w:rPr>
          <w:rFonts w:eastAsia="Calibri"/>
          <w:szCs w:val="28"/>
          <w:lang w:eastAsia="en-US"/>
        </w:rPr>
        <w:t>«Здоров’я та впевненість за три кроки»,</w:t>
      </w:r>
      <w:r w:rsidRPr="00D553EA">
        <w:rPr>
          <w:szCs w:val="28"/>
        </w:rPr>
        <w:t xml:space="preserve"> «Екологія та війна»; заходи з ментального здоров’я молоді, а також з домедичної допомоги та самозахисту і самооборони молоді; товариські ігри у шахи, більярд, боулінг, волейбол, пейнтбол, турнір з кіберспорту, а також катання на SUP-дошках та ковзанах; заходи до Міжнародного дня молоді, Міжнародного дня студентів та ін.; </w:t>
      </w:r>
    </w:p>
    <w:p w14:paraId="6B5B87B5" w14:textId="77777777" w:rsidR="00D553EA" w:rsidRPr="00D553EA" w:rsidRDefault="00D553EA" w:rsidP="00D553EA">
      <w:pPr>
        <w:pStyle w:val="a6"/>
        <w:numPr>
          <w:ilvl w:val="0"/>
          <w:numId w:val="29"/>
        </w:numPr>
        <w:ind w:left="0" w:firstLine="567"/>
        <w:jc w:val="both"/>
        <w:rPr>
          <w:szCs w:val="28"/>
        </w:rPr>
      </w:pPr>
      <w:r w:rsidRPr="00D553EA">
        <w:rPr>
          <w:szCs w:val="28"/>
        </w:rPr>
        <w:t xml:space="preserve"> з метою сприяння вибору майбутньої професії, отримання практичних навичок стажування проведено заходи щодо профорієнтації та працевлаштування молоді: інформаційні тренінги </w:t>
      </w:r>
      <w:r w:rsidRPr="00D553EA">
        <w:rPr>
          <w:rFonts w:eastAsia="Calibri"/>
          <w:szCs w:val="28"/>
          <w:lang w:eastAsia="en-US"/>
        </w:rPr>
        <w:t xml:space="preserve">«Шлях до нових горизонтів: підсумки та нові починання», «SMM та таргетова реклама», «Правовий захист на роботі/навчанні, як врегулювати конфлікти та правопорушення», «Розвиток аналітичного </w:t>
      </w:r>
      <w:r w:rsidRPr="00D553EA">
        <w:rPr>
          <w:szCs w:val="28"/>
        </w:rPr>
        <w:t>мислення», організовано зустріч молоді із представниками ІТ-компанії «ЕРАМ» Вінниця, а також залучено молодь до міського ярмарку вакансій тощо;</w:t>
      </w:r>
    </w:p>
    <w:p w14:paraId="31721A53" w14:textId="77777777" w:rsidR="00D553EA" w:rsidRPr="00D553EA" w:rsidRDefault="00D553EA" w:rsidP="00D553EA">
      <w:pPr>
        <w:pStyle w:val="a6"/>
        <w:numPr>
          <w:ilvl w:val="0"/>
          <w:numId w:val="29"/>
        </w:numPr>
        <w:ind w:left="0" w:firstLine="567"/>
        <w:jc w:val="both"/>
        <w:rPr>
          <w:szCs w:val="28"/>
        </w:rPr>
      </w:pPr>
      <w:r w:rsidRPr="00D553EA">
        <w:rPr>
          <w:szCs w:val="28"/>
        </w:rPr>
        <w:t xml:space="preserve">з метою забезпечення умов для самореалізації молоді з особливими потребами проведено заходи: «Я це зможу!» та «З Україною в серці!», цикл майстеркласів для вихованців Вінницького обласного спеціалізованого будинку дитини з ураженням нервової системи та правопорушенням психіки; організовано дружню гру в більярд та катання на SUP-дошках для молоді з інвалідністю в наслідок війни, учасників бойових дій, помічників ветеранів та молоді з числа волонтерів. Також, спільно з громадською організацією «Гармонія» за підтримки благодійної організації «Фонд громади «Подільська громада»» організовано захід «Агенти безбар’єрності». </w:t>
      </w:r>
    </w:p>
    <w:p w14:paraId="0168A777" w14:textId="77777777" w:rsidR="00D553EA" w:rsidRPr="00D553EA" w:rsidRDefault="00D553EA" w:rsidP="00D553EA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D553EA">
        <w:rPr>
          <w:sz w:val="28"/>
          <w:szCs w:val="28"/>
        </w:rPr>
        <w:t>Від початку повномасштабного вторгнення агресора на територію України невід’ємною частиною життя молоді стала волонтерська діяльність. Молодь громади брала участь у плетінні маскувальних сіток, долуч</w:t>
      </w:r>
      <w:r w:rsidRPr="00D553EA">
        <w:rPr>
          <w:sz w:val="28"/>
          <w:szCs w:val="28"/>
          <w:lang w:val="uk-UA"/>
        </w:rPr>
        <w:t>а</w:t>
      </w:r>
      <w:r w:rsidRPr="00D553EA">
        <w:rPr>
          <w:sz w:val="28"/>
          <w:szCs w:val="28"/>
        </w:rPr>
        <w:t>лася до прибирання території оздоровчого табору «ЯМаріуполь.Родина», виготовляла окопні свічки для Захисників та Захисниць України; неодноразово організовувала та долучалася до заходів із залученням коштів на підтримку Збройних Сил України.</w:t>
      </w:r>
    </w:p>
    <w:p w14:paraId="26ED3462" w14:textId="77777777" w:rsidR="00D553EA" w:rsidRPr="00D553EA" w:rsidRDefault="00D553EA" w:rsidP="00D553EA">
      <w:pPr>
        <w:ind w:firstLine="567"/>
        <w:jc w:val="both"/>
        <w:rPr>
          <w:sz w:val="28"/>
          <w:szCs w:val="28"/>
          <w:lang w:val="uk-UA"/>
        </w:rPr>
      </w:pPr>
      <w:r w:rsidRPr="00D553EA">
        <w:rPr>
          <w:sz w:val="28"/>
          <w:szCs w:val="28"/>
        </w:rPr>
        <w:t>З метою взаємодії виконавчих органів міської ради та молоді Вінницької міської територіальної громади, забезпечення узгодженості у вирішенні питань, пов’язаних із життям молоді та її участі в усіх сферах суспільного життя, консолідації молодіжної ініціативи та проведення інформаційно-роз’яснювальної роботи серед молоді діє Вінницька молодіжна рада – консультативно-дорадчий орган при Вінницькому міському голові. До складу</w:t>
      </w:r>
      <w:r w:rsidRPr="00D553EA">
        <w:rPr>
          <w:sz w:val="28"/>
          <w:szCs w:val="28"/>
          <w:lang w:val="uk-UA"/>
        </w:rPr>
        <w:t xml:space="preserve"> Вінницької</w:t>
      </w:r>
      <w:r w:rsidRPr="00D553EA">
        <w:rPr>
          <w:sz w:val="28"/>
          <w:szCs w:val="28"/>
        </w:rPr>
        <w:t xml:space="preserve"> молодіжної ради входять перспективні, активні, не байдужі до свого міста молоді люди. Протягом 2024 року представниками Вінницької молодіжної ради</w:t>
      </w:r>
      <w:r>
        <w:rPr>
          <w:sz w:val="28"/>
          <w:szCs w:val="28"/>
        </w:rPr>
        <w:t xml:space="preserve"> організовано ряд заходів: </w:t>
      </w:r>
      <w:r w:rsidRPr="00D553EA">
        <w:rPr>
          <w:sz w:val="28"/>
          <w:szCs w:val="28"/>
        </w:rPr>
        <w:t xml:space="preserve">тренінги з креативного мислення, вечори творчості, заходи з фізичного здоров’я, артефлексію та музико-терапію, заходи «Психологія кохання», «Освіта за кордоном до 18 років: </w:t>
      </w:r>
      <w:r w:rsidRPr="00D553EA">
        <w:rPr>
          <w:sz w:val="28"/>
          <w:szCs w:val="28"/>
          <w:lang w:val="uk-UA"/>
        </w:rPr>
        <w:t>З</w:t>
      </w:r>
      <w:r w:rsidRPr="00D553EA">
        <w:rPr>
          <w:sz w:val="28"/>
          <w:szCs w:val="28"/>
        </w:rPr>
        <w:t xml:space="preserve">а чи </w:t>
      </w:r>
      <w:r w:rsidRPr="00D553EA">
        <w:rPr>
          <w:sz w:val="28"/>
          <w:szCs w:val="28"/>
          <w:lang w:val="uk-UA"/>
        </w:rPr>
        <w:t>П</w:t>
      </w:r>
      <w:r w:rsidRPr="00D553EA">
        <w:rPr>
          <w:sz w:val="28"/>
          <w:szCs w:val="28"/>
        </w:rPr>
        <w:t xml:space="preserve">роти?» та ін. Також, </w:t>
      </w:r>
      <w:r w:rsidRPr="00D553EA">
        <w:rPr>
          <w:sz w:val="28"/>
          <w:szCs w:val="28"/>
          <w:lang w:val="uk-UA"/>
        </w:rPr>
        <w:t>представники Вінницької молодіжної ради</w:t>
      </w:r>
      <w:r w:rsidRPr="00D553EA">
        <w:rPr>
          <w:sz w:val="28"/>
          <w:szCs w:val="28"/>
        </w:rPr>
        <w:t xml:space="preserve"> протягом десяти місяців активно брал</w:t>
      </w:r>
      <w:r w:rsidRPr="00D553EA">
        <w:rPr>
          <w:sz w:val="28"/>
          <w:szCs w:val="28"/>
          <w:lang w:val="uk-UA"/>
        </w:rPr>
        <w:t>и</w:t>
      </w:r>
      <w:r w:rsidRPr="00D553EA">
        <w:rPr>
          <w:sz w:val="28"/>
          <w:szCs w:val="28"/>
        </w:rPr>
        <w:t xml:space="preserve"> участь у проєкті «Нагляд молоді за розподілом бюджетів та ресурсів громад» програми «Мріємо та діємо» за підтримки громадської організації «Агенція антикризової підтримки».</w:t>
      </w:r>
    </w:p>
    <w:p w14:paraId="74FF5743" w14:textId="77777777" w:rsidR="00D553EA" w:rsidRPr="00D553EA" w:rsidRDefault="00D553EA" w:rsidP="00D553EA">
      <w:pPr>
        <w:ind w:firstLine="567"/>
        <w:jc w:val="both"/>
        <w:rPr>
          <w:sz w:val="28"/>
          <w:szCs w:val="28"/>
          <w:lang w:val="uk-UA"/>
        </w:rPr>
      </w:pPr>
      <w:r w:rsidRPr="00D553EA">
        <w:rPr>
          <w:sz w:val="28"/>
          <w:szCs w:val="28"/>
          <w:lang w:val="uk-UA"/>
        </w:rPr>
        <w:lastRenderedPageBreak/>
        <w:t>В рамках міжнародного молодіжного обміну та співробітництва за підтримки громадської організації «Пангея Ультіма» представників Вінницької молодіжної ради було залучено до поїздок у міста Франьето-Монфорте (Італія) та Галле (Німеччина).</w:t>
      </w:r>
    </w:p>
    <w:p w14:paraId="02C38B82" w14:textId="77777777" w:rsidR="00D553EA" w:rsidRPr="00D553EA" w:rsidRDefault="00D553EA" w:rsidP="00D553EA">
      <w:pPr>
        <w:ind w:firstLine="567"/>
        <w:jc w:val="both"/>
        <w:rPr>
          <w:sz w:val="28"/>
          <w:szCs w:val="28"/>
          <w:lang w:val="uk-UA"/>
        </w:rPr>
      </w:pPr>
      <w:r w:rsidRPr="00D553EA">
        <w:rPr>
          <w:sz w:val="28"/>
          <w:szCs w:val="28"/>
          <w:lang w:val="uk-UA"/>
        </w:rPr>
        <w:t xml:space="preserve">З метою залучення молоді Вінницької міської територіально громади до молодіжних ініціатив за рахунок грантових коштів представниками відділу молодіжної політики реалізовано проєкт «Зміни - це ми!» в рамках синергійного воркшопу під назвою </w:t>
      </w:r>
      <w:r w:rsidRPr="00D553EA">
        <w:rPr>
          <w:sz w:val="28"/>
          <w:szCs w:val="28"/>
        </w:rPr>
        <w:t xml:space="preserve">«Від ідеї до впливу» в межах проєкту «Спільно», що впроваджувався </w:t>
      </w:r>
      <w:r w:rsidRPr="00D553EA">
        <w:rPr>
          <w:sz w:val="28"/>
          <w:szCs w:val="28"/>
          <w:lang w:val="uk-UA"/>
        </w:rPr>
        <w:t xml:space="preserve">благодійною організацією </w:t>
      </w:r>
      <w:r w:rsidRPr="00D553EA">
        <w:rPr>
          <w:sz w:val="28"/>
          <w:szCs w:val="28"/>
        </w:rPr>
        <w:t>«Фонд громади «Подільська громада»». Представниками Вінницької молодіжної ради реалізовано проєкти: «Сексуальна освіта для молоді»</w:t>
      </w:r>
      <w:r w:rsidRPr="00D553EA">
        <w:rPr>
          <w:sz w:val="28"/>
          <w:szCs w:val="28"/>
          <w:lang w:val="uk-UA"/>
        </w:rPr>
        <w:t>,</w:t>
      </w:r>
      <w:r w:rsidRPr="00D553EA">
        <w:rPr>
          <w:sz w:val="28"/>
          <w:szCs w:val="28"/>
        </w:rPr>
        <w:t xml:space="preserve"> «Фізичне здоровʼя»</w:t>
      </w:r>
      <w:r w:rsidRPr="00D553EA">
        <w:rPr>
          <w:sz w:val="28"/>
          <w:szCs w:val="28"/>
          <w:lang w:val="uk-UA"/>
        </w:rPr>
        <w:t xml:space="preserve">, </w:t>
      </w:r>
      <w:r w:rsidRPr="00D553EA">
        <w:rPr>
          <w:sz w:val="28"/>
          <w:szCs w:val="28"/>
        </w:rPr>
        <w:t>«Youth-політолог. Форум розвитку політичної свідомості» в рамках конкурсу «Молодіжний Банк Ініціатив Вінниці» та проєкти: «Профорієнтація для підлітків. Зроби правильний вибір»</w:t>
      </w:r>
      <w:r w:rsidRPr="00D553EA">
        <w:rPr>
          <w:sz w:val="28"/>
          <w:szCs w:val="28"/>
          <w:lang w:val="uk-UA"/>
        </w:rPr>
        <w:t xml:space="preserve">, </w:t>
      </w:r>
      <w:r w:rsidRPr="00D553EA">
        <w:rPr>
          <w:sz w:val="28"/>
          <w:szCs w:val="28"/>
        </w:rPr>
        <w:t>«Дебатний чемпіон»</w:t>
      </w:r>
      <w:r w:rsidRPr="00D553EA">
        <w:rPr>
          <w:sz w:val="28"/>
          <w:szCs w:val="28"/>
          <w:lang w:val="uk-UA"/>
        </w:rPr>
        <w:t xml:space="preserve">, </w:t>
      </w:r>
      <w:r w:rsidRPr="00D553EA">
        <w:rPr>
          <w:sz w:val="28"/>
          <w:szCs w:val="28"/>
        </w:rPr>
        <w:t>«Правовий кемп»</w:t>
      </w:r>
      <w:r w:rsidRPr="00D553EA">
        <w:rPr>
          <w:sz w:val="28"/>
          <w:szCs w:val="28"/>
          <w:lang w:val="uk-UA"/>
        </w:rPr>
        <w:t xml:space="preserve">, </w:t>
      </w:r>
      <w:r w:rsidRPr="00D553EA">
        <w:rPr>
          <w:sz w:val="28"/>
          <w:szCs w:val="28"/>
        </w:rPr>
        <w:t>«ВСЕ молодь»</w:t>
      </w:r>
      <w:r w:rsidRPr="00D553EA">
        <w:rPr>
          <w:sz w:val="28"/>
          <w:szCs w:val="28"/>
          <w:lang w:val="uk-UA"/>
        </w:rPr>
        <w:t xml:space="preserve">, </w:t>
      </w:r>
      <w:r w:rsidRPr="00D553EA">
        <w:rPr>
          <w:sz w:val="28"/>
          <w:szCs w:val="28"/>
        </w:rPr>
        <w:t xml:space="preserve">«МОЛОДЬ +» </w:t>
      </w:r>
      <w:r>
        <w:rPr>
          <w:sz w:val="28"/>
          <w:szCs w:val="28"/>
        </w:rPr>
        <w:t xml:space="preserve">в рамках </w:t>
      </w:r>
      <w:r w:rsidRPr="00D553EA">
        <w:rPr>
          <w:sz w:val="28"/>
          <w:szCs w:val="28"/>
        </w:rPr>
        <w:t xml:space="preserve">програми для молоді «UPSHIFT» у Вінниці та Вінницькій області що реалізується громадською організацією «ВільнОсвіта» за підтримки Дитячого фонду ООН (ЮНІСЕФ) та Уряду Бельгії та Японії. </w:t>
      </w:r>
    </w:p>
    <w:p w14:paraId="22CBB426" w14:textId="77777777" w:rsidR="00D553EA" w:rsidRDefault="00D553EA" w:rsidP="00D553EA">
      <w:pPr>
        <w:ind w:firstLine="567"/>
        <w:jc w:val="both"/>
        <w:rPr>
          <w:sz w:val="28"/>
          <w:szCs w:val="28"/>
          <w:lang w:val="uk-UA"/>
        </w:rPr>
      </w:pPr>
      <w:r w:rsidRPr="00D553EA">
        <w:rPr>
          <w:sz w:val="28"/>
          <w:szCs w:val="28"/>
          <w:lang w:val="uk-UA"/>
        </w:rPr>
        <w:t xml:space="preserve">Одним із напрямків Програми є забезпечення функціонування комунального закладу «Центр підліткових клубів за місцем проживання» (далі Центр підліткових клубів), який є базою для забезпечення змістовного дозвілля дітей та молоді за місцем їх постійного проживання. </w:t>
      </w:r>
    </w:p>
    <w:p w14:paraId="7BCAD8F1" w14:textId="77777777" w:rsidR="00D553EA" w:rsidRDefault="00D553EA" w:rsidP="00D553EA">
      <w:pPr>
        <w:ind w:firstLine="567"/>
        <w:jc w:val="both"/>
        <w:rPr>
          <w:sz w:val="28"/>
          <w:szCs w:val="28"/>
          <w:lang w:val="uk-UA"/>
        </w:rPr>
      </w:pPr>
      <w:r w:rsidRPr="00D553EA">
        <w:rPr>
          <w:sz w:val="28"/>
          <w:szCs w:val="28"/>
          <w:lang w:val="uk-UA"/>
        </w:rPr>
        <w:t>Всього до мережі Центру підліткових клубів входить дев’ятнадцять клубів за місцем проживання.</w:t>
      </w:r>
    </w:p>
    <w:p w14:paraId="2FF17CCE" w14:textId="77777777" w:rsidR="00D553EA" w:rsidRPr="00D553EA" w:rsidRDefault="00D553EA" w:rsidP="00D553EA">
      <w:pPr>
        <w:ind w:firstLine="567"/>
        <w:jc w:val="both"/>
        <w:rPr>
          <w:sz w:val="28"/>
          <w:szCs w:val="28"/>
          <w:lang w:val="uk-UA"/>
        </w:rPr>
      </w:pPr>
      <w:r w:rsidRPr="00D553EA">
        <w:rPr>
          <w:sz w:val="28"/>
          <w:szCs w:val="28"/>
          <w:lang w:val="uk-UA"/>
        </w:rPr>
        <w:t>У різних мікрорайонах міста ведеться позашкільна робота з дітьми за різними напрямками: англійська мова, польська мова, творча майстерня, лего, дошколярик, ранній розвиток, футбол, дитячий фітнес, настільний теніс, шахи та шашки, авіамоделювання, технічна майстерня. Також, у населених пунктах, що входить до складу Вінницької міської територіаьної громади: селі Писарівка, селі Вінницькі Хутори та селещі Десна функціонують гуртки – англійська мова, творча майстерня та дошколярик. Протягом 2024 року гуртковою роботою охоплено</w:t>
      </w:r>
      <w:r>
        <w:rPr>
          <w:sz w:val="28"/>
          <w:szCs w:val="28"/>
          <w:lang w:val="uk-UA"/>
        </w:rPr>
        <w:t xml:space="preserve"> </w:t>
      </w:r>
      <w:r w:rsidRPr="00D553EA">
        <w:rPr>
          <w:sz w:val="28"/>
          <w:szCs w:val="28"/>
          <w:lang w:val="uk-UA"/>
        </w:rPr>
        <w:t>1 825 гуртківців.</w:t>
      </w:r>
    </w:p>
    <w:p w14:paraId="5E4DAA00" w14:textId="77777777" w:rsidR="00D553EA" w:rsidRPr="00D553EA" w:rsidRDefault="00D553EA" w:rsidP="00D553EA">
      <w:pPr>
        <w:ind w:firstLine="567"/>
        <w:jc w:val="both"/>
        <w:rPr>
          <w:sz w:val="28"/>
          <w:szCs w:val="28"/>
          <w:lang w:val="uk-UA"/>
        </w:rPr>
      </w:pPr>
      <w:r w:rsidRPr="00D553EA">
        <w:rPr>
          <w:sz w:val="28"/>
          <w:szCs w:val="28"/>
          <w:lang w:val="uk-UA"/>
        </w:rPr>
        <w:t xml:space="preserve">Для вихованців Центру підліткових клубів протягом звітного року проводилися заходи: «Карта України», «Холі фест», «Майстерня ментального зоров’я» та «Збережемо Землю разом»; ряд різноманітних майстеркласів: з писанкарства, акрилового малювання, миловаріння, бісероплетіння, орігамі, малювання кавою, виготовлення ляльки-мотанки; турніри і чемпіонати з футболу та міні-футболу. Взято участь у ярмарку «Код Нації» та акції з виготовлення окопних свічок «Подаруй тепло». Проводилися заходи до Дня Святого Валентина, Дня матері, Дня захисту дітей, Дня Святого Миколая, Нового року, Дня Соборності України, Дня пам'яті Героїв Небесної Сотні, </w:t>
      </w:r>
      <w:r w:rsidRPr="00D553EA">
        <w:rPr>
          <w:sz w:val="28"/>
          <w:szCs w:val="28"/>
        </w:rPr>
        <w:t>Дня Єднання</w:t>
      </w:r>
      <w:r w:rsidRPr="00D553EA">
        <w:rPr>
          <w:sz w:val="28"/>
          <w:szCs w:val="28"/>
          <w:lang w:val="uk-UA"/>
        </w:rPr>
        <w:t xml:space="preserve"> України,</w:t>
      </w:r>
      <w:r w:rsidRPr="00D553EA">
        <w:rPr>
          <w:sz w:val="28"/>
          <w:szCs w:val="28"/>
        </w:rPr>
        <w:t xml:space="preserve"> </w:t>
      </w:r>
      <w:r w:rsidRPr="00D553EA">
        <w:rPr>
          <w:sz w:val="28"/>
          <w:szCs w:val="28"/>
          <w:lang w:eastAsia="uk-UA"/>
        </w:rPr>
        <w:t xml:space="preserve">Дня </w:t>
      </w:r>
      <w:r w:rsidRPr="00D553EA">
        <w:rPr>
          <w:sz w:val="28"/>
          <w:szCs w:val="28"/>
          <w:lang w:val="uk-UA" w:eastAsia="uk-UA"/>
        </w:rPr>
        <w:t>Української Державності</w:t>
      </w:r>
      <w:r w:rsidRPr="00D553EA">
        <w:rPr>
          <w:sz w:val="28"/>
          <w:szCs w:val="28"/>
          <w:lang w:val="uk-UA"/>
        </w:rPr>
        <w:t>,</w:t>
      </w:r>
      <w:r w:rsidRPr="00D553EA">
        <w:rPr>
          <w:sz w:val="28"/>
          <w:szCs w:val="28"/>
        </w:rPr>
        <w:t xml:space="preserve"> </w:t>
      </w:r>
      <w:r w:rsidRPr="00D553EA">
        <w:rPr>
          <w:sz w:val="28"/>
          <w:szCs w:val="28"/>
          <w:lang w:val="uk-UA"/>
        </w:rPr>
        <w:t xml:space="preserve">Дня української хустки тощо. </w:t>
      </w:r>
    </w:p>
    <w:p w14:paraId="647FA08F" w14:textId="77777777" w:rsidR="00D553EA" w:rsidRPr="00D553EA" w:rsidRDefault="00D553EA" w:rsidP="00D553EA">
      <w:pPr>
        <w:ind w:firstLine="567"/>
        <w:jc w:val="both"/>
        <w:rPr>
          <w:sz w:val="28"/>
          <w:szCs w:val="28"/>
          <w:lang w:val="uk-UA"/>
        </w:rPr>
      </w:pPr>
      <w:r w:rsidRPr="00D553EA">
        <w:rPr>
          <w:sz w:val="28"/>
          <w:szCs w:val="28"/>
          <w:lang w:val="uk-UA"/>
        </w:rPr>
        <w:t xml:space="preserve">З метою збереження та відновлення психологічного здоров’я дітей, підлітків, молоді і їх батьків на базі Центру підліткових клубів функціонує відділ психологічної підтримки, який </w:t>
      </w:r>
      <w:r w:rsidRPr="00D553EA">
        <w:rPr>
          <w:color w:val="000000" w:themeColor="text1"/>
          <w:sz w:val="28"/>
          <w:szCs w:val="28"/>
          <w:shd w:val="clear" w:color="auto" w:fill="FFFFFF"/>
          <w:lang w:val="uk-UA"/>
        </w:rPr>
        <w:t>здійснює професійну діяльність, що спрямована на збереження</w:t>
      </w:r>
      <w:r w:rsidRPr="00D553EA">
        <w:rPr>
          <w:color w:val="000000" w:themeColor="text1"/>
          <w:sz w:val="28"/>
          <w:szCs w:val="28"/>
          <w:shd w:val="clear" w:color="auto" w:fill="FFFFFF"/>
        </w:rPr>
        <w:t> </w:t>
      </w:r>
      <w:r w:rsidRPr="00D553EA">
        <w:rPr>
          <w:color w:val="000000" w:themeColor="text1"/>
          <w:sz w:val="28"/>
          <w:szCs w:val="28"/>
          <w:lang w:val="uk-UA"/>
        </w:rPr>
        <w:t>психологічного</w:t>
      </w:r>
      <w:r w:rsidRPr="00D553EA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соматичного і соціального стану дітей, молоді, підлітків та їх батьків у процесі освітнього процесу та працівників трудового </w:t>
      </w:r>
      <w:r w:rsidRPr="00D553EA">
        <w:rPr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 xml:space="preserve">колективу. Протягом 2024 року фахівцями відділу </w:t>
      </w:r>
      <w:r w:rsidRPr="00D553EA">
        <w:rPr>
          <w:sz w:val="28"/>
          <w:szCs w:val="28"/>
          <w:lang w:val="uk-UA"/>
        </w:rPr>
        <w:t>психологічної підтримки</w:t>
      </w:r>
      <w:r w:rsidRPr="00D553EA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проведено психологічну діагностику різного профілю і призначення, заняття та лекції на теми: </w:t>
      </w:r>
      <w:r w:rsidRPr="00D553EA">
        <w:rPr>
          <w:sz w:val="28"/>
          <w:szCs w:val="28"/>
          <w:lang w:val="uk-UA"/>
        </w:rPr>
        <w:t xml:space="preserve">«Модель професійної діяльності медіатора», </w:t>
      </w:r>
      <w:r w:rsidRPr="00D553EA">
        <w:rPr>
          <w:rFonts w:eastAsia="Calibri"/>
          <w:sz w:val="28"/>
          <w:szCs w:val="28"/>
          <w:lang w:val="uk-UA" w:eastAsia="en-US"/>
        </w:rPr>
        <w:t>«Асертивне спілкування»,</w:t>
      </w:r>
      <w:r w:rsidRPr="00D553EA">
        <w:rPr>
          <w:sz w:val="28"/>
          <w:szCs w:val="28"/>
          <w:lang w:val="uk-UA"/>
        </w:rPr>
        <w:t xml:space="preserve"> «Вихід з конфлікту без поразки», «Асертивна модель поведінки вміння говорити – ні»,  презентацію роботи відділу психологічної підтримки для студентів-психологів, також  надано ряд індивідуальних консультацій, тощо.</w:t>
      </w:r>
    </w:p>
    <w:p w14:paraId="0F3F70A2" w14:textId="77777777" w:rsidR="00D553EA" w:rsidRPr="00D553EA" w:rsidRDefault="00D553EA" w:rsidP="00D553EA">
      <w:pPr>
        <w:ind w:firstLine="567"/>
        <w:jc w:val="both"/>
        <w:rPr>
          <w:sz w:val="28"/>
          <w:szCs w:val="28"/>
          <w:lang w:val="uk-UA"/>
        </w:rPr>
      </w:pPr>
      <w:r w:rsidRPr="00D553EA">
        <w:rPr>
          <w:sz w:val="28"/>
          <w:szCs w:val="28"/>
          <w:lang w:val="uk-UA"/>
        </w:rPr>
        <w:t xml:space="preserve">У приміщенні молодіжного клубу «Level 80», який діє в форматі креативного простору для підлітків та молоді, було організовано та проведено семінари, тематичні заходи, вечори пам’яті, різноманітні майстеркласи та круглі столи: </w:t>
      </w:r>
      <w:r w:rsidRPr="00D553EA">
        <w:rPr>
          <w:rFonts w:eastAsia="Calibri"/>
          <w:sz w:val="28"/>
          <w:szCs w:val="28"/>
          <w:lang w:val="uk-UA" w:eastAsia="en-US"/>
        </w:rPr>
        <w:t>«Як ладнати з людьми без напруги», «Подорож в світ емоцій», «Як бути справжнім другом», «Безпека</w:t>
      </w:r>
      <w:r w:rsidRPr="00D553EA">
        <w:rPr>
          <w:sz w:val="28"/>
          <w:szCs w:val="28"/>
          <w:lang w:val="uk-UA"/>
        </w:rPr>
        <w:t xml:space="preserve"> в соціальних мережах». Проведено інтелектуальні, пізнавальні, психологічні та настільні ігри «Мафія», «Вінницький пан», «UNO», «Демократія», «Моя громада», «Монополія», «Вежа», «Світ Громад».</w:t>
      </w:r>
    </w:p>
    <w:p w14:paraId="0FD0B2CC" w14:textId="77777777" w:rsidR="00D553EA" w:rsidRPr="00D553EA" w:rsidRDefault="00D553EA" w:rsidP="00D553EA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D553EA">
        <w:rPr>
          <w:sz w:val="28"/>
          <w:szCs w:val="28"/>
          <w:lang w:val="uk-UA"/>
        </w:rPr>
        <w:t>З метою об’єднання молоді щодо створення своїх ідей для комфортного проживання у місті п</w:t>
      </w:r>
      <w:r w:rsidRPr="00D553EA">
        <w:rPr>
          <w:rFonts w:eastAsia="Calibri"/>
          <w:sz w:val="28"/>
          <w:szCs w:val="28"/>
          <w:lang w:val="uk-UA" w:eastAsia="en-US"/>
        </w:rPr>
        <w:t>роведено цикл засідань «Урбан клубу» у Вінниці в рамках ініціативи «У місті є Я» на теми: «Щастя в місті», «Сталий розвиток у місті», «Забудова міста»,</w:t>
      </w:r>
      <w:r w:rsidRPr="00D553EA">
        <w:rPr>
          <w:sz w:val="28"/>
          <w:szCs w:val="28"/>
          <w:lang w:val="uk-UA"/>
        </w:rPr>
        <w:t xml:space="preserve"> «Місто та його якості», </w:t>
      </w:r>
      <w:r w:rsidRPr="00D553EA">
        <w:rPr>
          <w:rFonts w:eastAsia="Calibri"/>
          <w:sz w:val="28"/>
          <w:szCs w:val="28"/>
          <w:lang w:val="uk-UA" w:eastAsia="en-US"/>
        </w:rPr>
        <w:t>«Бюджет міста», «Безпека у місті», «Екологія міста», «Спадщина»,</w:t>
      </w:r>
      <w:r w:rsidRPr="00D553EA">
        <w:rPr>
          <w:sz w:val="28"/>
          <w:szCs w:val="28"/>
          <w:lang w:val="uk-UA"/>
        </w:rPr>
        <w:t xml:space="preserve"> </w:t>
      </w:r>
      <w:r w:rsidRPr="00D553EA">
        <w:rPr>
          <w:rFonts w:eastAsia="Calibri"/>
          <w:sz w:val="28"/>
          <w:szCs w:val="28"/>
          <w:lang w:val="uk-UA" w:eastAsia="en-US"/>
        </w:rPr>
        <w:t>«ІT-Смарт», «Доступність та безбар’єрність».</w:t>
      </w:r>
    </w:p>
    <w:p w14:paraId="5467FB93" w14:textId="77777777" w:rsidR="00D553EA" w:rsidRPr="00D553EA" w:rsidRDefault="00D553EA" w:rsidP="00D553EA">
      <w:pPr>
        <w:ind w:firstLine="567"/>
        <w:jc w:val="both"/>
        <w:rPr>
          <w:sz w:val="28"/>
          <w:szCs w:val="28"/>
          <w:lang w:val="uk-UA"/>
        </w:rPr>
      </w:pPr>
      <w:r w:rsidRPr="00D553EA">
        <w:rPr>
          <w:sz w:val="28"/>
          <w:szCs w:val="28"/>
          <w:lang w:val="uk-UA"/>
        </w:rPr>
        <w:t xml:space="preserve"> З метою активного дозвілля у літній період для вихованців Центру підліткових клубів організовано та проведено комплекс заходів «Активне літо з </w:t>
      </w:r>
      <w:r w:rsidRPr="00D553EA">
        <w:rPr>
          <w:sz w:val="28"/>
          <w:szCs w:val="28"/>
          <w:lang w:val="en-US"/>
        </w:rPr>
        <w:t>VinSmart</w:t>
      </w:r>
      <w:r w:rsidRPr="00D553EA">
        <w:rPr>
          <w:sz w:val="28"/>
          <w:szCs w:val="28"/>
          <w:lang w:val="uk-UA"/>
        </w:rPr>
        <w:t>». Вихованці брали участь у тематичних заходах, різноманітних екскурсіях, походах, відвідуванні виставок та перегляді фільмів.</w:t>
      </w:r>
    </w:p>
    <w:p w14:paraId="342B0A79" w14:textId="77777777" w:rsidR="00D553EA" w:rsidRPr="00D553EA" w:rsidRDefault="00D553EA" w:rsidP="00D553EA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/>
        </w:rPr>
      </w:pPr>
      <w:r w:rsidRPr="00D553EA">
        <w:rPr>
          <w:sz w:val="28"/>
          <w:szCs w:val="28"/>
          <w:lang w:val="uk-UA"/>
        </w:rPr>
        <w:t>Також, відділом молодіжної політики міської ради спільно з Центром підліткових клубів організовано екскурсії до Подільського зоопарку, Парку динозаврів та дозвілля у розважальному центрі «Країна мрій» для дітей з числа внутрішньо переміщених осіб з оздоровчого табору «Я.Маріуполь.Родина».</w:t>
      </w:r>
    </w:p>
    <w:p w14:paraId="723D9627" w14:textId="77777777" w:rsidR="00D553EA" w:rsidRPr="00D553EA" w:rsidRDefault="00D553EA" w:rsidP="00D553EA">
      <w:pPr>
        <w:ind w:firstLine="567"/>
        <w:jc w:val="both"/>
        <w:rPr>
          <w:sz w:val="28"/>
          <w:szCs w:val="28"/>
          <w:lang w:val="uk-UA"/>
        </w:rPr>
      </w:pPr>
      <w:r w:rsidRPr="00D553EA">
        <w:rPr>
          <w:sz w:val="28"/>
          <w:szCs w:val="28"/>
          <w:lang w:val="uk-UA"/>
        </w:rPr>
        <w:t xml:space="preserve">На виконання заходів Програми «Місто молодих» на 2024-2026 роки та утримання комунального закладу «Центр підліткових клубів за місцем проживання» у 2024 році з бюджету Вінницької міської територіальної громади направлено  16 686, 185 тис. грн. </w:t>
      </w:r>
    </w:p>
    <w:p w14:paraId="3FB639F9" w14:textId="77777777" w:rsidR="00D553EA" w:rsidRPr="00D553EA" w:rsidRDefault="00D553EA" w:rsidP="00D553EA">
      <w:pPr>
        <w:ind w:firstLine="567"/>
        <w:jc w:val="both"/>
        <w:rPr>
          <w:sz w:val="28"/>
          <w:szCs w:val="28"/>
          <w:lang w:val="uk-UA"/>
        </w:rPr>
      </w:pPr>
      <w:r w:rsidRPr="00D553EA">
        <w:rPr>
          <w:sz w:val="28"/>
          <w:szCs w:val="28"/>
          <w:lang w:val="uk-UA"/>
        </w:rPr>
        <w:t xml:space="preserve">Враховуючи вищевикладене, керуючись пунктом 22 статті 26, частиною                    1 статті 59 Закону України «Про місцеве самоврядування в Україні», міська рада   </w:t>
      </w:r>
    </w:p>
    <w:p w14:paraId="4CDADD33" w14:textId="77777777" w:rsidR="00D553EA" w:rsidRPr="00D553EA" w:rsidRDefault="00D553EA" w:rsidP="00D553EA">
      <w:pPr>
        <w:ind w:firstLine="851"/>
        <w:jc w:val="center"/>
        <w:rPr>
          <w:b/>
          <w:sz w:val="28"/>
          <w:szCs w:val="28"/>
          <w:lang w:val="uk-UA"/>
        </w:rPr>
      </w:pPr>
    </w:p>
    <w:p w14:paraId="0364BBE8" w14:textId="77777777" w:rsidR="00D553EA" w:rsidRPr="00D553EA" w:rsidRDefault="00D553EA" w:rsidP="00D553EA">
      <w:pPr>
        <w:jc w:val="center"/>
        <w:rPr>
          <w:b/>
          <w:sz w:val="28"/>
          <w:szCs w:val="28"/>
          <w:lang w:val="uk-UA"/>
        </w:rPr>
      </w:pPr>
      <w:r w:rsidRPr="00D553EA">
        <w:rPr>
          <w:b/>
          <w:sz w:val="28"/>
          <w:szCs w:val="28"/>
          <w:lang w:val="uk-UA"/>
        </w:rPr>
        <w:t>ВИРІШИЛА:</w:t>
      </w:r>
    </w:p>
    <w:p w14:paraId="4A89669B" w14:textId="77777777" w:rsidR="00D553EA" w:rsidRPr="00D553EA" w:rsidRDefault="00D553EA" w:rsidP="00D553EA">
      <w:pPr>
        <w:ind w:firstLine="851"/>
        <w:jc w:val="center"/>
        <w:rPr>
          <w:b/>
          <w:sz w:val="28"/>
          <w:szCs w:val="28"/>
          <w:lang w:val="uk-UA"/>
        </w:rPr>
      </w:pPr>
    </w:p>
    <w:p w14:paraId="14323269" w14:textId="77777777" w:rsidR="00D553EA" w:rsidRPr="00D553EA" w:rsidRDefault="00D553EA" w:rsidP="00D553EA">
      <w:pPr>
        <w:ind w:firstLine="567"/>
        <w:jc w:val="both"/>
        <w:rPr>
          <w:sz w:val="28"/>
          <w:szCs w:val="28"/>
          <w:lang w:val="uk-UA"/>
        </w:rPr>
      </w:pPr>
      <w:r w:rsidRPr="00D553EA">
        <w:rPr>
          <w:sz w:val="28"/>
          <w:szCs w:val="28"/>
          <w:lang w:val="uk-UA"/>
        </w:rPr>
        <w:t xml:space="preserve">1. Інформацію начальника відділу молодіжної політики міської ради </w:t>
      </w:r>
      <w:r w:rsidRPr="00D553EA">
        <w:rPr>
          <w:sz w:val="28"/>
          <w:szCs w:val="28"/>
        </w:rPr>
        <w:t xml:space="preserve">                </w:t>
      </w:r>
      <w:r w:rsidRPr="00D553EA">
        <w:rPr>
          <w:sz w:val="28"/>
          <w:szCs w:val="28"/>
          <w:lang w:val="uk-UA"/>
        </w:rPr>
        <w:t>«Про хід виконання «Програми «Місто молодих» на 2024-2026 роки» у 2024 році» взяти до відома.</w:t>
      </w:r>
    </w:p>
    <w:p w14:paraId="64C4A169" w14:textId="77777777" w:rsidR="00D553EA" w:rsidRPr="00D553EA" w:rsidRDefault="00D553EA" w:rsidP="00D553EA">
      <w:pPr>
        <w:ind w:firstLine="567"/>
        <w:jc w:val="both"/>
        <w:rPr>
          <w:sz w:val="28"/>
          <w:szCs w:val="28"/>
          <w:lang w:val="uk-UA"/>
        </w:rPr>
      </w:pPr>
      <w:r w:rsidRPr="00D553EA">
        <w:rPr>
          <w:sz w:val="28"/>
          <w:szCs w:val="28"/>
          <w:lang w:val="uk-UA"/>
        </w:rPr>
        <w:t xml:space="preserve">2. Контроль за виконанням даного рішення покласти на постійні комісії міської ради з питань освіти, культури, молоді, фізичної культури і спорту (В.Малінін) та з питань планування, фінансів, бюджету та соціально-економічного розвитку (С.Ярова).  </w:t>
      </w:r>
    </w:p>
    <w:p w14:paraId="66712CFB" w14:textId="77777777" w:rsidR="00D553EA" w:rsidRPr="00D553EA" w:rsidRDefault="00D553EA" w:rsidP="00D553EA">
      <w:pPr>
        <w:ind w:firstLine="851"/>
        <w:jc w:val="both"/>
        <w:rPr>
          <w:sz w:val="28"/>
          <w:szCs w:val="28"/>
          <w:lang w:val="uk-UA"/>
        </w:rPr>
      </w:pPr>
    </w:p>
    <w:p w14:paraId="1ED79258" w14:textId="77777777" w:rsidR="00D553EA" w:rsidRPr="00D553EA" w:rsidRDefault="00D553EA" w:rsidP="00D553EA">
      <w:pPr>
        <w:ind w:firstLine="851"/>
        <w:jc w:val="both"/>
        <w:rPr>
          <w:sz w:val="28"/>
          <w:szCs w:val="28"/>
          <w:lang w:val="uk-UA"/>
        </w:rPr>
      </w:pPr>
    </w:p>
    <w:p w14:paraId="4F1608CB" w14:textId="77777777" w:rsidR="00D553EA" w:rsidRPr="00D553EA" w:rsidRDefault="00D553EA" w:rsidP="00D553EA">
      <w:pPr>
        <w:rPr>
          <w:rFonts w:eastAsia="Arial Unicode MS"/>
          <w:b/>
          <w:color w:val="000000"/>
          <w:sz w:val="28"/>
          <w:szCs w:val="28"/>
          <w:lang w:val="uk-UA" w:eastAsia="uk-UA"/>
        </w:rPr>
      </w:pPr>
      <w:r>
        <w:rPr>
          <w:rFonts w:eastAsia="Arial Unicode MS"/>
          <w:b/>
          <w:color w:val="000000"/>
          <w:sz w:val="28"/>
          <w:szCs w:val="28"/>
          <w:lang w:val="uk-UA" w:eastAsia="uk-UA"/>
        </w:rPr>
        <w:t>Міський голова</w:t>
      </w:r>
      <w:r>
        <w:rPr>
          <w:rFonts w:eastAsia="Arial Unicode MS"/>
          <w:b/>
          <w:color w:val="000000"/>
          <w:sz w:val="28"/>
          <w:szCs w:val="28"/>
          <w:lang w:val="uk-UA" w:eastAsia="uk-UA"/>
        </w:rPr>
        <w:tab/>
      </w:r>
      <w:r>
        <w:rPr>
          <w:rFonts w:eastAsia="Arial Unicode MS"/>
          <w:b/>
          <w:color w:val="000000"/>
          <w:sz w:val="28"/>
          <w:szCs w:val="28"/>
          <w:lang w:val="uk-UA" w:eastAsia="uk-UA"/>
        </w:rPr>
        <w:tab/>
      </w:r>
      <w:r>
        <w:rPr>
          <w:rFonts w:eastAsia="Arial Unicode MS"/>
          <w:b/>
          <w:color w:val="000000"/>
          <w:sz w:val="28"/>
          <w:szCs w:val="28"/>
          <w:lang w:val="uk-UA" w:eastAsia="uk-UA"/>
        </w:rPr>
        <w:tab/>
      </w:r>
      <w:r>
        <w:rPr>
          <w:rFonts w:eastAsia="Arial Unicode MS"/>
          <w:b/>
          <w:color w:val="000000"/>
          <w:sz w:val="28"/>
          <w:szCs w:val="28"/>
          <w:lang w:val="uk-UA" w:eastAsia="uk-UA"/>
        </w:rPr>
        <w:tab/>
      </w:r>
      <w:r>
        <w:rPr>
          <w:rFonts w:eastAsia="Arial Unicode MS"/>
          <w:b/>
          <w:color w:val="000000"/>
          <w:sz w:val="28"/>
          <w:szCs w:val="28"/>
          <w:lang w:val="uk-UA" w:eastAsia="uk-UA"/>
        </w:rPr>
        <w:tab/>
      </w:r>
      <w:r>
        <w:rPr>
          <w:rFonts w:eastAsia="Arial Unicode MS"/>
          <w:b/>
          <w:color w:val="000000"/>
          <w:sz w:val="28"/>
          <w:szCs w:val="28"/>
          <w:lang w:val="uk-UA" w:eastAsia="uk-UA"/>
        </w:rPr>
        <w:tab/>
      </w:r>
      <w:r>
        <w:rPr>
          <w:rFonts w:eastAsia="Arial Unicode MS"/>
          <w:b/>
          <w:color w:val="000000"/>
          <w:sz w:val="28"/>
          <w:szCs w:val="28"/>
          <w:lang w:val="uk-UA" w:eastAsia="uk-UA"/>
        </w:rPr>
        <w:tab/>
        <w:t xml:space="preserve">         </w:t>
      </w:r>
      <w:r w:rsidRPr="00D553EA">
        <w:rPr>
          <w:rFonts w:eastAsia="Arial Unicode MS"/>
          <w:b/>
          <w:color w:val="000000"/>
          <w:sz w:val="28"/>
          <w:szCs w:val="28"/>
          <w:lang w:val="uk-UA" w:eastAsia="uk-UA"/>
        </w:rPr>
        <w:t>Сергій МОРГУНОВ</w:t>
      </w:r>
    </w:p>
    <w:p w14:paraId="1B5C30E2" w14:textId="77777777" w:rsidR="00D553EA" w:rsidRPr="00D553EA" w:rsidRDefault="00D553EA" w:rsidP="00D553EA">
      <w:pPr>
        <w:jc w:val="both"/>
        <w:rPr>
          <w:sz w:val="28"/>
          <w:szCs w:val="28"/>
          <w:lang w:val="uk-UA"/>
        </w:rPr>
      </w:pPr>
    </w:p>
    <w:p w14:paraId="3ACC1F79" w14:textId="77777777" w:rsidR="00D553EA" w:rsidRPr="00D553EA" w:rsidRDefault="00D553EA" w:rsidP="00D553EA">
      <w:pPr>
        <w:jc w:val="both"/>
        <w:rPr>
          <w:sz w:val="28"/>
          <w:szCs w:val="28"/>
          <w:lang w:val="uk-UA"/>
        </w:rPr>
      </w:pPr>
      <w:r w:rsidRPr="00D553EA">
        <w:rPr>
          <w:sz w:val="28"/>
          <w:szCs w:val="28"/>
          <w:lang w:val="uk-UA"/>
        </w:rPr>
        <w:lastRenderedPageBreak/>
        <w:t>Відділ молодіжної політики Вінницької міської ради</w:t>
      </w:r>
    </w:p>
    <w:p w14:paraId="43E048D6" w14:textId="77777777" w:rsidR="00D553EA" w:rsidRPr="00D553EA" w:rsidRDefault="00D553EA" w:rsidP="00D553EA">
      <w:pPr>
        <w:jc w:val="both"/>
        <w:rPr>
          <w:sz w:val="28"/>
          <w:szCs w:val="28"/>
          <w:lang w:val="uk-UA"/>
        </w:rPr>
      </w:pPr>
      <w:r w:rsidRPr="00D553EA">
        <w:rPr>
          <w:sz w:val="28"/>
          <w:szCs w:val="28"/>
          <w:lang w:val="uk-UA"/>
        </w:rPr>
        <w:t>Старушко Людмила Іванівна</w:t>
      </w:r>
    </w:p>
    <w:p w14:paraId="0E571874" w14:textId="77777777" w:rsidR="00D553EA" w:rsidRPr="00D553EA" w:rsidRDefault="00D553EA" w:rsidP="00D553EA">
      <w:pPr>
        <w:spacing w:line="276" w:lineRule="auto"/>
        <w:rPr>
          <w:sz w:val="28"/>
          <w:szCs w:val="28"/>
          <w:lang w:val="uk-UA"/>
        </w:rPr>
      </w:pPr>
      <w:r w:rsidRPr="00D553EA">
        <w:rPr>
          <w:sz w:val="28"/>
          <w:szCs w:val="28"/>
          <w:lang w:val="uk-UA"/>
        </w:rPr>
        <w:t>Головний спеціаліст</w:t>
      </w:r>
    </w:p>
    <w:p w14:paraId="3E51E465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66B3D0C1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1B5C62B1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4242ED54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1C977EDE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7AEACBD5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1C9AABA2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74B72610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313C2734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6BB8C53D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2A739CB6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304FCD28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007E459C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07412F7E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6AC7A2A1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07B6E620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0EA71D97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3C26D3AB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3893083C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7BAFB9B7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1F748C1B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552FAD91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212271A3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416E4B83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3F53BD80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0A99BA56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468E18C2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5458A810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683442A1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37ED0C01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1BF26353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3CD91C47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701EA150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621F6BE0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6A7A6D47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75BF3520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436601E3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3B6345A5" w14:textId="77777777" w:rsidR="00D553EA" w:rsidRPr="00D553EA" w:rsidRDefault="00D553EA" w:rsidP="00D553EA">
      <w:pPr>
        <w:jc w:val="both"/>
        <w:rPr>
          <w:rFonts w:eastAsia="Arial Unicode MS"/>
          <w:b/>
          <w:color w:val="000000"/>
          <w:sz w:val="28"/>
          <w:szCs w:val="28"/>
          <w:lang w:val="uk-UA" w:eastAsia="uk-UA"/>
        </w:rPr>
      </w:pPr>
    </w:p>
    <w:p w14:paraId="6A739F29" w14:textId="77777777" w:rsidR="00D553EA" w:rsidRPr="00D553EA" w:rsidRDefault="00D553EA" w:rsidP="00D553EA">
      <w:pPr>
        <w:jc w:val="both"/>
        <w:rPr>
          <w:sz w:val="28"/>
          <w:szCs w:val="28"/>
          <w:lang w:val="uk-UA"/>
        </w:rPr>
      </w:pPr>
    </w:p>
    <w:p w14:paraId="70ADC806" w14:textId="77777777" w:rsidR="00D553EA" w:rsidRPr="00D553EA" w:rsidRDefault="00D553EA" w:rsidP="00D553EA">
      <w:pPr>
        <w:rPr>
          <w:sz w:val="28"/>
          <w:szCs w:val="28"/>
          <w:lang w:val="uk-UA"/>
        </w:rPr>
      </w:pPr>
    </w:p>
    <w:p w14:paraId="55DF901B" w14:textId="77777777" w:rsidR="00CA3068" w:rsidRPr="00D553EA" w:rsidRDefault="00CA3068" w:rsidP="00CA3068">
      <w:pPr>
        <w:rPr>
          <w:sz w:val="28"/>
          <w:szCs w:val="28"/>
          <w:lang w:val="uk-UA"/>
        </w:rPr>
      </w:pPr>
    </w:p>
    <w:p w14:paraId="7CA83472" w14:textId="77777777" w:rsidR="00CA3068" w:rsidRPr="00D553EA" w:rsidRDefault="00CA3068" w:rsidP="00CA3068">
      <w:pPr>
        <w:rPr>
          <w:sz w:val="28"/>
          <w:szCs w:val="28"/>
          <w:lang w:val="uk-UA"/>
        </w:rPr>
      </w:pPr>
    </w:p>
    <w:sectPr w:rsidR="00CA3068" w:rsidRPr="00D553EA" w:rsidSect="00856BD8">
      <w:type w:val="continuous"/>
      <w:pgSz w:w="11906" w:h="16838"/>
      <w:pgMar w:top="1135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2482E" w14:textId="77777777" w:rsidR="00CF50A5" w:rsidRDefault="00CF50A5">
      <w:r>
        <w:separator/>
      </w:r>
    </w:p>
  </w:endnote>
  <w:endnote w:type="continuationSeparator" w:id="0">
    <w:p w14:paraId="42EE3439" w14:textId="77777777" w:rsidR="00CF50A5" w:rsidRDefault="00CF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B916B" w14:textId="77777777" w:rsidR="00CF50A5" w:rsidRDefault="00CF50A5">
      <w:r>
        <w:separator/>
      </w:r>
    </w:p>
  </w:footnote>
  <w:footnote w:type="continuationSeparator" w:id="0">
    <w:p w14:paraId="4AAC4F21" w14:textId="77777777" w:rsidR="00CF50A5" w:rsidRDefault="00CF5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C44A51"/>
    <w:multiLevelType w:val="hybridMultilevel"/>
    <w:tmpl w:val="9C9695EC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C423F"/>
    <w:multiLevelType w:val="hybridMultilevel"/>
    <w:tmpl w:val="4114FA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8507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049F7"/>
    <w:multiLevelType w:val="hybridMultilevel"/>
    <w:tmpl w:val="25DE228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AF714C"/>
    <w:multiLevelType w:val="hybridMultilevel"/>
    <w:tmpl w:val="B3FEAB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A71C9"/>
    <w:multiLevelType w:val="hybridMultilevel"/>
    <w:tmpl w:val="1EFE4020"/>
    <w:lvl w:ilvl="0" w:tplc="930E1A5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FE037EE"/>
    <w:multiLevelType w:val="hybridMultilevel"/>
    <w:tmpl w:val="B564329E"/>
    <w:lvl w:ilvl="0" w:tplc="B8507FB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 w15:restartNumberingAfterBreak="0">
    <w:nsid w:val="1199571F"/>
    <w:multiLevelType w:val="hybridMultilevel"/>
    <w:tmpl w:val="44388DA0"/>
    <w:lvl w:ilvl="0" w:tplc="9B1C0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2E6A996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D0CB6"/>
    <w:multiLevelType w:val="hybridMultilevel"/>
    <w:tmpl w:val="B83A1CB2"/>
    <w:lvl w:ilvl="0" w:tplc="52A2653E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252C9"/>
    <w:multiLevelType w:val="hybridMultilevel"/>
    <w:tmpl w:val="5E9E6B42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0683A"/>
    <w:multiLevelType w:val="hybridMultilevel"/>
    <w:tmpl w:val="A94427D2"/>
    <w:lvl w:ilvl="0" w:tplc="2FD6B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D67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348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E8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E2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5C3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68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AE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8C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44681"/>
    <w:multiLevelType w:val="hybridMultilevel"/>
    <w:tmpl w:val="5E08E00C"/>
    <w:lvl w:ilvl="0" w:tplc="0422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3" w15:restartNumberingAfterBreak="0">
    <w:nsid w:val="21E20A4D"/>
    <w:multiLevelType w:val="hybridMultilevel"/>
    <w:tmpl w:val="9A52E718"/>
    <w:lvl w:ilvl="0" w:tplc="0422000F">
      <w:start w:val="1"/>
      <w:numFmt w:val="decimal"/>
      <w:lvlText w:val="%1."/>
      <w:lvlJc w:val="left"/>
      <w:pPr>
        <w:ind w:left="404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666EE"/>
    <w:multiLevelType w:val="multilevel"/>
    <w:tmpl w:val="16BEE6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4" w:hanging="2160"/>
      </w:pPr>
      <w:rPr>
        <w:rFonts w:hint="default"/>
      </w:rPr>
    </w:lvl>
  </w:abstractNum>
  <w:abstractNum w:abstractNumId="15" w15:restartNumberingAfterBreak="0">
    <w:nsid w:val="42870A03"/>
    <w:multiLevelType w:val="hybridMultilevel"/>
    <w:tmpl w:val="67D49E8A"/>
    <w:lvl w:ilvl="0" w:tplc="B8507FBC">
      <w:start w:val="1"/>
      <w:numFmt w:val="bullet"/>
      <w:lvlText w:val=""/>
      <w:lvlJc w:val="left"/>
      <w:pPr>
        <w:ind w:left="483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6ADF8E">
      <w:start w:val="1"/>
      <w:numFmt w:val="bullet"/>
      <w:lvlText w:val="o"/>
      <w:lvlJc w:val="left"/>
      <w:pPr>
        <w:ind w:left="1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C00912">
      <w:start w:val="1"/>
      <w:numFmt w:val="bullet"/>
      <w:lvlText w:val="▪"/>
      <w:lvlJc w:val="left"/>
      <w:pPr>
        <w:ind w:left="2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8C2FD8">
      <w:start w:val="1"/>
      <w:numFmt w:val="bullet"/>
      <w:lvlText w:val="•"/>
      <w:lvlJc w:val="left"/>
      <w:pPr>
        <w:ind w:left="2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23625C6">
      <w:start w:val="1"/>
      <w:numFmt w:val="bullet"/>
      <w:lvlText w:val="o"/>
      <w:lvlJc w:val="left"/>
      <w:pPr>
        <w:ind w:left="3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B2013E2">
      <w:start w:val="1"/>
      <w:numFmt w:val="bullet"/>
      <w:lvlText w:val="▪"/>
      <w:lvlJc w:val="left"/>
      <w:pPr>
        <w:ind w:left="4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E06E2C4">
      <w:start w:val="1"/>
      <w:numFmt w:val="bullet"/>
      <w:lvlText w:val="•"/>
      <w:lvlJc w:val="left"/>
      <w:pPr>
        <w:ind w:left="4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D5A0F68">
      <w:start w:val="1"/>
      <w:numFmt w:val="bullet"/>
      <w:lvlText w:val="o"/>
      <w:lvlJc w:val="left"/>
      <w:pPr>
        <w:ind w:left="5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0FC052C">
      <w:start w:val="1"/>
      <w:numFmt w:val="bullet"/>
      <w:lvlText w:val="▪"/>
      <w:lvlJc w:val="left"/>
      <w:pPr>
        <w:ind w:left="6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35F5DA3"/>
    <w:multiLevelType w:val="multilevel"/>
    <w:tmpl w:val="9C8AE3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7" w15:restartNumberingAfterBreak="0">
    <w:nsid w:val="45DD7F4E"/>
    <w:multiLevelType w:val="multilevel"/>
    <w:tmpl w:val="94DC2ED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7A42008"/>
    <w:multiLevelType w:val="hybridMultilevel"/>
    <w:tmpl w:val="565C62D6"/>
    <w:lvl w:ilvl="0" w:tplc="B8507FB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9" w15:restartNumberingAfterBreak="0">
    <w:nsid w:val="48010AED"/>
    <w:multiLevelType w:val="hybridMultilevel"/>
    <w:tmpl w:val="6A9099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A418F"/>
    <w:multiLevelType w:val="hybridMultilevel"/>
    <w:tmpl w:val="6E647EAA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33208"/>
    <w:multiLevelType w:val="multilevel"/>
    <w:tmpl w:val="0C3EE36E"/>
    <w:lvl w:ilvl="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720"/>
      </w:pPr>
      <w:rPr>
        <w:rFonts w:eastAsia="Cambria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38" w:hanging="720"/>
      </w:pPr>
      <w:rPr>
        <w:rFonts w:eastAsia="Cambri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98" w:hanging="1080"/>
      </w:pPr>
      <w:rPr>
        <w:rFonts w:eastAsia="Cambria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98" w:hanging="1080"/>
      </w:pPr>
      <w:rPr>
        <w:rFonts w:eastAsia="Cambria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58" w:hanging="1440"/>
      </w:pPr>
      <w:rPr>
        <w:rFonts w:eastAsia="Cambria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918" w:hanging="1800"/>
      </w:pPr>
      <w:rPr>
        <w:rFonts w:eastAsia="Cambria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918" w:hanging="1800"/>
      </w:pPr>
      <w:rPr>
        <w:rFonts w:eastAsia="Cambria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78" w:hanging="2160"/>
      </w:pPr>
      <w:rPr>
        <w:rFonts w:eastAsia="Cambria" w:hint="default"/>
        <w:color w:val="auto"/>
      </w:rPr>
    </w:lvl>
  </w:abstractNum>
  <w:abstractNum w:abstractNumId="22" w15:restartNumberingAfterBreak="0">
    <w:nsid w:val="5E6B073F"/>
    <w:multiLevelType w:val="multilevel"/>
    <w:tmpl w:val="4AAE5A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644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  <w:sz w:val="22"/>
      </w:rPr>
    </w:lvl>
  </w:abstractNum>
  <w:abstractNum w:abstractNumId="23" w15:restartNumberingAfterBreak="0">
    <w:nsid w:val="61537FED"/>
    <w:multiLevelType w:val="hybridMultilevel"/>
    <w:tmpl w:val="DC2E4EBE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C3F09"/>
    <w:multiLevelType w:val="hybridMultilevel"/>
    <w:tmpl w:val="CB6CA64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6C30D8C"/>
    <w:multiLevelType w:val="hybridMultilevel"/>
    <w:tmpl w:val="A9F6F47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418F0"/>
    <w:multiLevelType w:val="multilevel"/>
    <w:tmpl w:val="FA0C4F0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7" w15:restartNumberingAfterBreak="0">
    <w:nsid w:val="720735AA"/>
    <w:multiLevelType w:val="hybridMultilevel"/>
    <w:tmpl w:val="0CE62CD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B3CF5"/>
    <w:multiLevelType w:val="hybridMultilevel"/>
    <w:tmpl w:val="A85A24A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8D83F40"/>
    <w:multiLevelType w:val="hybridMultilevel"/>
    <w:tmpl w:val="63E4A27C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28"/>
  </w:num>
  <w:num w:numId="5">
    <w:abstractNumId w:val="25"/>
  </w:num>
  <w:num w:numId="6">
    <w:abstractNumId w:val="27"/>
  </w:num>
  <w:num w:numId="7">
    <w:abstractNumId w:val="1"/>
  </w:num>
  <w:num w:numId="8">
    <w:abstractNumId w:val="21"/>
  </w:num>
  <w:num w:numId="9">
    <w:abstractNumId w:val="10"/>
  </w:num>
  <w:num w:numId="10">
    <w:abstractNumId w:val="2"/>
  </w:num>
  <w:num w:numId="11">
    <w:abstractNumId w:val="14"/>
  </w:num>
  <w:num w:numId="12">
    <w:abstractNumId w:val="20"/>
  </w:num>
  <w:num w:numId="13">
    <w:abstractNumId w:val="13"/>
  </w:num>
  <w:num w:numId="14">
    <w:abstractNumId w:val="7"/>
  </w:num>
  <w:num w:numId="15">
    <w:abstractNumId w:val="19"/>
  </w:num>
  <w:num w:numId="16">
    <w:abstractNumId w:val="4"/>
  </w:num>
  <w:num w:numId="17">
    <w:abstractNumId w:val="12"/>
  </w:num>
  <w:num w:numId="18">
    <w:abstractNumId w:val="23"/>
  </w:num>
  <w:num w:numId="19">
    <w:abstractNumId w:val="15"/>
  </w:num>
  <w:num w:numId="20">
    <w:abstractNumId w:val="6"/>
  </w:num>
  <w:num w:numId="21">
    <w:abstractNumId w:val="18"/>
  </w:num>
  <w:num w:numId="22">
    <w:abstractNumId w:val="29"/>
  </w:num>
  <w:num w:numId="23">
    <w:abstractNumId w:val="16"/>
  </w:num>
  <w:num w:numId="24">
    <w:abstractNumId w:val="5"/>
  </w:num>
  <w:num w:numId="25">
    <w:abstractNumId w:val="22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3"/>
  </w:num>
  <w:num w:numId="2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2562C"/>
    <w:rsid w:val="00027A05"/>
    <w:rsid w:val="000361F6"/>
    <w:rsid w:val="000516AB"/>
    <w:rsid w:val="00053B48"/>
    <w:rsid w:val="00060666"/>
    <w:rsid w:val="0006361E"/>
    <w:rsid w:val="000669C7"/>
    <w:rsid w:val="00071C46"/>
    <w:rsid w:val="00073F61"/>
    <w:rsid w:val="00091944"/>
    <w:rsid w:val="000B648C"/>
    <w:rsid w:val="000C06E1"/>
    <w:rsid w:val="000C4EA6"/>
    <w:rsid w:val="000D6141"/>
    <w:rsid w:val="000E5438"/>
    <w:rsid w:val="0011500C"/>
    <w:rsid w:val="0011551C"/>
    <w:rsid w:val="00122A1D"/>
    <w:rsid w:val="001371F4"/>
    <w:rsid w:val="00146058"/>
    <w:rsid w:val="00147133"/>
    <w:rsid w:val="00152BF7"/>
    <w:rsid w:val="00157380"/>
    <w:rsid w:val="00171C8D"/>
    <w:rsid w:val="0019571F"/>
    <w:rsid w:val="001B29AC"/>
    <w:rsid w:val="001B52F4"/>
    <w:rsid w:val="001C686B"/>
    <w:rsid w:val="001F021D"/>
    <w:rsid w:val="001F31E7"/>
    <w:rsid w:val="001F6C19"/>
    <w:rsid w:val="00205903"/>
    <w:rsid w:val="002124C3"/>
    <w:rsid w:val="002136CC"/>
    <w:rsid w:val="00222341"/>
    <w:rsid w:val="00230446"/>
    <w:rsid w:val="002459FB"/>
    <w:rsid w:val="00260778"/>
    <w:rsid w:val="002A0729"/>
    <w:rsid w:val="002C1D69"/>
    <w:rsid w:val="002D76A6"/>
    <w:rsid w:val="002F47F2"/>
    <w:rsid w:val="002F5147"/>
    <w:rsid w:val="003078AB"/>
    <w:rsid w:val="00313A14"/>
    <w:rsid w:val="00313F84"/>
    <w:rsid w:val="0032742A"/>
    <w:rsid w:val="00334CC0"/>
    <w:rsid w:val="00337D79"/>
    <w:rsid w:val="003709EC"/>
    <w:rsid w:val="0037411F"/>
    <w:rsid w:val="00390F26"/>
    <w:rsid w:val="003A0E24"/>
    <w:rsid w:val="003A6D71"/>
    <w:rsid w:val="003B0628"/>
    <w:rsid w:val="003C3AE6"/>
    <w:rsid w:val="003D31F8"/>
    <w:rsid w:val="003D5C0A"/>
    <w:rsid w:val="003E1EBC"/>
    <w:rsid w:val="003E62D9"/>
    <w:rsid w:val="003F1229"/>
    <w:rsid w:val="003F1F99"/>
    <w:rsid w:val="00407F01"/>
    <w:rsid w:val="004228C4"/>
    <w:rsid w:val="004400A8"/>
    <w:rsid w:val="0044017F"/>
    <w:rsid w:val="0046501F"/>
    <w:rsid w:val="00467248"/>
    <w:rsid w:val="00487DB6"/>
    <w:rsid w:val="004918EA"/>
    <w:rsid w:val="004956DE"/>
    <w:rsid w:val="004A2A29"/>
    <w:rsid w:val="004C1990"/>
    <w:rsid w:val="004C7191"/>
    <w:rsid w:val="004D4CB4"/>
    <w:rsid w:val="005025DA"/>
    <w:rsid w:val="005040EF"/>
    <w:rsid w:val="00505327"/>
    <w:rsid w:val="0053304C"/>
    <w:rsid w:val="00534657"/>
    <w:rsid w:val="00546E1A"/>
    <w:rsid w:val="0055797E"/>
    <w:rsid w:val="00562429"/>
    <w:rsid w:val="00566EFD"/>
    <w:rsid w:val="00582D87"/>
    <w:rsid w:val="005A4D9B"/>
    <w:rsid w:val="005B7122"/>
    <w:rsid w:val="005C1F41"/>
    <w:rsid w:val="005C5770"/>
    <w:rsid w:val="005C59B2"/>
    <w:rsid w:val="005D4B54"/>
    <w:rsid w:val="005F3D00"/>
    <w:rsid w:val="005F5CB8"/>
    <w:rsid w:val="00600C87"/>
    <w:rsid w:val="00600F18"/>
    <w:rsid w:val="00601B42"/>
    <w:rsid w:val="00605B02"/>
    <w:rsid w:val="006067D0"/>
    <w:rsid w:val="00630B25"/>
    <w:rsid w:val="0063608E"/>
    <w:rsid w:val="00636383"/>
    <w:rsid w:val="0064294A"/>
    <w:rsid w:val="00654A1D"/>
    <w:rsid w:val="0067122C"/>
    <w:rsid w:val="00677B5E"/>
    <w:rsid w:val="00686811"/>
    <w:rsid w:val="006A1DB2"/>
    <w:rsid w:val="006C4BF7"/>
    <w:rsid w:val="006C6706"/>
    <w:rsid w:val="006D3D52"/>
    <w:rsid w:val="006F138E"/>
    <w:rsid w:val="007030A5"/>
    <w:rsid w:val="00723F0D"/>
    <w:rsid w:val="007432A0"/>
    <w:rsid w:val="00752183"/>
    <w:rsid w:val="00773953"/>
    <w:rsid w:val="00774A70"/>
    <w:rsid w:val="007818F0"/>
    <w:rsid w:val="007928C5"/>
    <w:rsid w:val="007C44BE"/>
    <w:rsid w:val="007C7134"/>
    <w:rsid w:val="007E4298"/>
    <w:rsid w:val="007F3D13"/>
    <w:rsid w:val="00810830"/>
    <w:rsid w:val="008258A9"/>
    <w:rsid w:val="00837217"/>
    <w:rsid w:val="00855C53"/>
    <w:rsid w:val="00856BD8"/>
    <w:rsid w:val="00865517"/>
    <w:rsid w:val="00876216"/>
    <w:rsid w:val="00882BFA"/>
    <w:rsid w:val="008A056E"/>
    <w:rsid w:val="008B6ACA"/>
    <w:rsid w:val="008C5402"/>
    <w:rsid w:val="008D4D05"/>
    <w:rsid w:val="008D6B2F"/>
    <w:rsid w:val="008E4FBF"/>
    <w:rsid w:val="00903E14"/>
    <w:rsid w:val="00910F30"/>
    <w:rsid w:val="00913E63"/>
    <w:rsid w:val="00914C72"/>
    <w:rsid w:val="009252C1"/>
    <w:rsid w:val="0092775B"/>
    <w:rsid w:val="00936069"/>
    <w:rsid w:val="00936FDE"/>
    <w:rsid w:val="0094016F"/>
    <w:rsid w:val="00943DDD"/>
    <w:rsid w:val="00952ABC"/>
    <w:rsid w:val="00960650"/>
    <w:rsid w:val="00964721"/>
    <w:rsid w:val="00964A3A"/>
    <w:rsid w:val="00975236"/>
    <w:rsid w:val="00980613"/>
    <w:rsid w:val="0098124F"/>
    <w:rsid w:val="00985590"/>
    <w:rsid w:val="00990143"/>
    <w:rsid w:val="009A2FD3"/>
    <w:rsid w:val="009B5031"/>
    <w:rsid w:val="009B5FB1"/>
    <w:rsid w:val="009C0380"/>
    <w:rsid w:val="009E04B1"/>
    <w:rsid w:val="009E1DF8"/>
    <w:rsid w:val="009F091A"/>
    <w:rsid w:val="009F69DA"/>
    <w:rsid w:val="00A022FC"/>
    <w:rsid w:val="00A040BD"/>
    <w:rsid w:val="00A07FA8"/>
    <w:rsid w:val="00A112CA"/>
    <w:rsid w:val="00A114CF"/>
    <w:rsid w:val="00A15274"/>
    <w:rsid w:val="00A27C2D"/>
    <w:rsid w:val="00A52035"/>
    <w:rsid w:val="00A62EE2"/>
    <w:rsid w:val="00A724DF"/>
    <w:rsid w:val="00A83968"/>
    <w:rsid w:val="00A86B7E"/>
    <w:rsid w:val="00A90330"/>
    <w:rsid w:val="00AC465C"/>
    <w:rsid w:val="00AD0C22"/>
    <w:rsid w:val="00AD4509"/>
    <w:rsid w:val="00AE3294"/>
    <w:rsid w:val="00AE3E49"/>
    <w:rsid w:val="00AF0F83"/>
    <w:rsid w:val="00B01BC3"/>
    <w:rsid w:val="00B11F06"/>
    <w:rsid w:val="00B22439"/>
    <w:rsid w:val="00B34A0B"/>
    <w:rsid w:val="00B46053"/>
    <w:rsid w:val="00B5004E"/>
    <w:rsid w:val="00B82E4E"/>
    <w:rsid w:val="00B97A23"/>
    <w:rsid w:val="00BA3874"/>
    <w:rsid w:val="00BC0421"/>
    <w:rsid w:val="00BD15D6"/>
    <w:rsid w:val="00BD27EA"/>
    <w:rsid w:val="00BD50C2"/>
    <w:rsid w:val="00BF12F4"/>
    <w:rsid w:val="00C55137"/>
    <w:rsid w:val="00C87538"/>
    <w:rsid w:val="00C90D93"/>
    <w:rsid w:val="00C90E0D"/>
    <w:rsid w:val="00CA3068"/>
    <w:rsid w:val="00CC413E"/>
    <w:rsid w:val="00CF50A5"/>
    <w:rsid w:val="00D01457"/>
    <w:rsid w:val="00D0620B"/>
    <w:rsid w:val="00D10F0C"/>
    <w:rsid w:val="00D144F4"/>
    <w:rsid w:val="00D33072"/>
    <w:rsid w:val="00D50EAF"/>
    <w:rsid w:val="00D553EA"/>
    <w:rsid w:val="00D71207"/>
    <w:rsid w:val="00DA2C5F"/>
    <w:rsid w:val="00DA3C55"/>
    <w:rsid w:val="00DB1864"/>
    <w:rsid w:val="00DB209A"/>
    <w:rsid w:val="00DB524A"/>
    <w:rsid w:val="00DC753F"/>
    <w:rsid w:val="00DD3F10"/>
    <w:rsid w:val="00DE15EF"/>
    <w:rsid w:val="00E079B7"/>
    <w:rsid w:val="00E42221"/>
    <w:rsid w:val="00E463FD"/>
    <w:rsid w:val="00E604F3"/>
    <w:rsid w:val="00E64669"/>
    <w:rsid w:val="00E66BA9"/>
    <w:rsid w:val="00E8253C"/>
    <w:rsid w:val="00E8679F"/>
    <w:rsid w:val="00E92F38"/>
    <w:rsid w:val="00E94639"/>
    <w:rsid w:val="00EA3C86"/>
    <w:rsid w:val="00EA6AC8"/>
    <w:rsid w:val="00EA7E02"/>
    <w:rsid w:val="00EC5597"/>
    <w:rsid w:val="00ED28C2"/>
    <w:rsid w:val="00EF241E"/>
    <w:rsid w:val="00F106CC"/>
    <w:rsid w:val="00F10C20"/>
    <w:rsid w:val="00F12EF9"/>
    <w:rsid w:val="00F61232"/>
    <w:rsid w:val="00F63C34"/>
    <w:rsid w:val="00F6645A"/>
    <w:rsid w:val="00F81923"/>
    <w:rsid w:val="00F823CD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4816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2D76A6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/>
      <w:lang w:val="uk-UA"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D76A6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/>
      <w:lang w:val="uk-UA"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D76A6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val="uk-UA"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D76A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val="uk-UA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uiPriority w:val="9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5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uiPriority w:val="99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uiPriority w:val="99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uiPriority w:val="10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uiPriority w:val="10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uiPriority w:val="99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9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c">
    <w:name w:val="1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60">
    <w:name w:val="Заголовок 6 Знак"/>
    <w:basedOn w:val="a1"/>
    <w:link w:val="6"/>
    <w:uiPriority w:val="9"/>
    <w:rsid w:val="002D76A6"/>
    <w:rPr>
      <w:rFonts w:asciiTheme="majorHAnsi" w:eastAsiaTheme="majorEastAsia" w:hAnsiTheme="majorHAnsi" w:cstheme="majorBidi"/>
      <w:color w:val="1F4D78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2D76A6"/>
    <w:rPr>
      <w:rFonts w:asciiTheme="majorHAnsi" w:eastAsiaTheme="majorEastAsia" w:hAnsiTheme="majorHAnsi" w:cstheme="majorBidi"/>
      <w:i/>
      <w:iCs/>
      <w:color w:val="1F4D78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D76A6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rsid w:val="002D76A6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FontStyle14">
    <w:name w:val="Font Style14"/>
    <w:rsid w:val="002D76A6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TableGrid">
    <w:name w:val="TableGrid"/>
    <w:rsid w:val="002D76A6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5">
    <w:name w:val="page number"/>
    <w:basedOn w:val="a1"/>
    <w:uiPriority w:val="99"/>
    <w:semiHidden/>
    <w:unhideWhenUsed/>
    <w:rsid w:val="002D76A6"/>
  </w:style>
  <w:style w:type="paragraph" w:styleId="aff6">
    <w:name w:val="Subtitle"/>
    <w:basedOn w:val="a0"/>
    <w:next w:val="a0"/>
    <w:link w:val="aff7"/>
    <w:uiPriority w:val="11"/>
    <w:qFormat/>
    <w:rsid w:val="002D76A6"/>
    <w:pPr>
      <w:spacing w:line="259" w:lineRule="auto"/>
    </w:pPr>
    <w:rPr>
      <w:rFonts w:asciiTheme="minorHAnsi" w:eastAsiaTheme="minorEastAsia" w:hAnsiTheme="minorHAnsi" w:cstheme="minorBidi"/>
      <w:color w:val="5A5A5A"/>
      <w:lang w:val="uk-UA" w:eastAsia="en-US"/>
    </w:rPr>
  </w:style>
  <w:style w:type="character" w:customStyle="1" w:styleId="aff7">
    <w:name w:val="Підзаголовок Знак"/>
    <w:basedOn w:val="a1"/>
    <w:link w:val="aff6"/>
    <w:uiPriority w:val="11"/>
    <w:rsid w:val="002D76A6"/>
    <w:rPr>
      <w:rFonts w:eastAsiaTheme="minorEastAsia"/>
      <w:color w:val="5A5A5A"/>
      <w:sz w:val="24"/>
      <w:szCs w:val="24"/>
    </w:rPr>
  </w:style>
  <w:style w:type="paragraph" w:styleId="aff8">
    <w:name w:val="Quote"/>
    <w:basedOn w:val="a0"/>
    <w:next w:val="a0"/>
    <w:link w:val="aff9"/>
    <w:uiPriority w:val="29"/>
    <w:qFormat/>
    <w:rsid w:val="002D76A6"/>
    <w:pPr>
      <w:spacing w:before="20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uk-UA" w:eastAsia="en-US"/>
    </w:rPr>
  </w:style>
  <w:style w:type="character" w:customStyle="1" w:styleId="aff9">
    <w:name w:val="Цитата Знак"/>
    <w:basedOn w:val="a1"/>
    <w:link w:val="aff8"/>
    <w:uiPriority w:val="29"/>
    <w:rsid w:val="002D76A6"/>
    <w:rPr>
      <w:i/>
      <w:iCs/>
      <w:color w:val="404040" w:themeColor="text1" w:themeTint="BF"/>
      <w:sz w:val="24"/>
      <w:szCs w:val="24"/>
    </w:rPr>
  </w:style>
  <w:style w:type="paragraph" w:styleId="affa">
    <w:name w:val="Intense Quote"/>
    <w:basedOn w:val="a0"/>
    <w:next w:val="a0"/>
    <w:link w:val="affb"/>
    <w:uiPriority w:val="30"/>
    <w:qFormat/>
    <w:rsid w:val="002D76A6"/>
    <w:pP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lang w:val="uk-UA" w:eastAsia="en-US"/>
    </w:rPr>
  </w:style>
  <w:style w:type="character" w:customStyle="1" w:styleId="affb">
    <w:name w:val="Насичена цитата Знак"/>
    <w:basedOn w:val="a1"/>
    <w:link w:val="affa"/>
    <w:uiPriority w:val="30"/>
    <w:rsid w:val="002D76A6"/>
    <w:rPr>
      <w:i/>
      <w:iCs/>
      <w:color w:val="5B9BD5" w:themeColor="accent1"/>
      <w:sz w:val="24"/>
      <w:szCs w:val="24"/>
    </w:rPr>
  </w:style>
  <w:style w:type="paragraph" w:styleId="1d">
    <w:name w:val="toc 1"/>
    <w:basedOn w:val="a0"/>
    <w:next w:val="a0"/>
    <w:uiPriority w:val="39"/>
    <w:unhideWhenUsed/>
    <w:rsid w:val="002D76A6"/>
    <w:pPr>
      <w:spacing w:after="100" w:line="259" w:lineRule="auto"/>
    </w:pPr>
    <w:rPr>
      <w:rFonts w:asciiTheme="minorHAnsi" w:eastAsiaTheme="minorHAnsi" w:hAnsiTheme="minorHAnsi" w:cstheme="minorBidi"/>
      <w:lang w:val="uk-UA" w:eastAsia="en-US"/>
    </w:rPr>
  </w:style>
  <w:style w:type="paragraph" w:styleId="27">
    <w:name w:val="toc 2"/>
    <w:basedOn w:val="a0"/>
    <w:next w:val="a0"/>
    <w:uiPriority w:val="39"/>
    <w:unhideWhenUsed/>
    <w:rsid w:val="002D76A6"/>
    <w:pPr>
      <w:spacing w:after="100" w:line="259" w:lineRule="auto"/>
      <w:ind w:left="220"/>
    </w:pPr>
    <w:rPr>
      <w:rFonts w:asciiTheme="minorHAnsi" w:eastAsiaTheme="minorHAnsi" w:hAnsiTheme="minorHAnsi" w:cstheme="minorBidi"/>
      <w:lang w:val="uk-UA" w:eastAsia="en-US"/>
    </w:rPr>
  </w:style>
  <w:style w:type="paragraph" w:styleId="34">
    <w:name w:val="toc 3"/>
    <w:basedOn w:val="a0"/>
    <w:next w:val="a0"/>
    <w:uiPriority w:val="39"/>
    <w:unhideWhenUsed/>
    <w:rsid w:val="002D76A6"/>
    <w:pPr>
      <w:spacing w:after="100" w:line="259" w:lineRule="auto"/>
      <w:ind w:left="440"/>
    </w:pPr>
    <w:rPr>
      <w:rFonts w:asciiTheme="minorHAnsi" w:eastAsiaTheme="minorHAnsi" w:hAnsiTheme="minorHAnsi" w:cstheme="minorBidi"/>
      <w:lang w:val="uk-UA" w:eastAsia="en-US"/>
    </w:rPr>
  </w:style>
  <w:style w:type="paragraph" w:styleId="42">
    <w:name w:val="toc 4"/>
    <w:basedOn w:val="a0"/>
    <w:next w:val="a0"/>
    <w:uiPriority w:val="39"/>
    <w:unhideWhenUsed/>
    <w:rsid w:val="002D76A6"/>
    <w:pPr>
      <w:spacing w:after="100" w:line="259" w:lineRule="auto"/>
      <w:ind w:left="660"/>
    </w:pPr>
    <w:rPr>
      <w:rFonts w:asciiTheme="minorHAnsi" w:eastAsiaTheme="minorHAnsi" w:hAnsiTheme="minorHAnsi" w:cstheme="minorBidi"/>
      <w:lang w:val="uk-UA" w:eastAsia="en-US"/>
    </w:rPr>
  </w:style>
  <w:style w:type="paragraph" w:styleId="52">
    <w:name w:val="toc 5"/>
    <w:basedOn w:val="a0"/>
    <w:next w:val="a0"/>
    <w:uiPriority w:val="39"/>
    <w:unhideWhenUsed/>
    <w:rsid w:val="002D76A6"/>
    <w:pPr>
      <w:spacing w:after="100" w:line="259" w:lineRule="auto"/>
      <w:ind w:left="880"/>
    </w:pPr>
    <w:rPr>
      <w:rFonts w:asciiTheme="minorHAnsi" w:eastAsiaTheme="minorHAnsi" w:hAnsiTheme="minorHAnsi" w:cstheme="minorBidi"/>
      <w:lang w:val="uk-UA" w:eastAsia="en-US"/>
    </w:rPr>
  </w:style>
  <w:style w:type="paragraph" w:styleId="62">
    <w:name w:val="toc 6"/>
    <w:basedOn w:val="a0"/>
    <w:next w:val="a0"/>
    <w:uiPriority w:val="39"/>
    <w:unhideWhenUsed/>
    <w:rsid w:val="002D76A6"/>
    <w:pPr>
      <w:spacing w:after="100" w:line="259" w:lineRule="auto"/>
      <w:ind w:left="1100"/>
    </w:pPr>
    <w:rPr>
      <w:rFonts w:asciiTheme="minorHAnsi" w:eastAsiaTheme="minorHAnsi" w:hAnsiTheme="minorHAnsi" w:cstheme="minorBidi"/>
      <w:lang w:val="uk-UA" w:eastAsia="en-US"/>
    </w:rPr>
  </w:style>
  <w:style w:type="paragraph" w:styleId="72">
    <w:name w:val="toc 7"/>
    <w:basedOn w:val="a0"/>
    <w:next w:val="a0"/>
    <w:uiPriority w:val="39"/>
    <w:unhideWhenUsed/>
    <w:rsid w:val="002D76A6"/>
    <w:pPr>
      <w:spacing w:after="100" w:line="259" w:lineRule="auto"/>
      <w:ind w:left="1320"/>
    </w:pPr>
    <w:rPr>
      <w:rFonts w:asciiTheme="minorHAnsi" w:eastAsiaTheme="minorHAnsi" w:hAnsiTheme="minorHAnsi" w:cstheme="minorBidi"/>
      <w:lang w:val="uk-UA" w:eastAsia="en-US"/>
    </w:rPr>
  </w:style>
  <w:style w:type="paragraph" w:styleId="82">
    <w:name w:val="toc 8"/>
    <w:basedOn w:val="a0"/>
    <w:next w:val="a0"/>
    <w:uiPriority w:val="39"/>
    <w:unhideWhenUsed/>
    <w:rsid w:val="002D76A6"/>
    <w:pPr>
      <w:spacing w:after="100" w:line="259" w:lineRule="auto"/>
      <w:ind w:left="1540"/>
    </w:pPr>
    <w:rPr>
      <w:rFonts w:asciiTheme="minorHAnsi" w:eastAsiaTheme="minorHAnsi" w:hAnsiTheme="minorHAnsi" w:cstheme="minorBidi"/>
      <w:lang w:val="uk-UA" w:eastAsia="en-US"/>
    </w:rPr>
  </w:style>
  <w:style w:type="paragraph" w:styleId="92">
    <w:name w:val="toc 9"/>
    <w:basedOn w:val="a0"/>
    <w:next w:val="a0"/>
    <w:uiPriority w:val="39"/>
    <w:unhideWhenUsed/>
    <w:rsid w:val="002D76A6"/>
    <w:pPr>
      <w:spacing w:after="100" w:line="259" w:lineRule="auto"/>
      <w:ind w:left="1760"/>
    </w:pPr>
    <w:rPr>
      <w:rFonts w:asciiTheme="minorHAnsi" w:eastAsiaTheme="minorHAnsi" w:hAnsiTheme="minorHAnsi" w:cstheme="minorBidi"/>
      <w:lang w:val="uk-UA" w:eastAsia="en-US"/>
    </w:rPr>
  </w:style>
  <w:style w:type="paragraph" w:customStyle="1" w:styleId="paragraph">
    <w:name w:val="paragraph"/>
    <w:basedOn w:val="a0"/>
    <w:rsid w:val="002D76A6"/>
    <w:pPr>
      <w:spacing w:before="100" w:beforeAutospacing="1" w:after="100" w:afterAutospacing="1"/>
    </w:pPr>
    <w:rPr>
      <w:lang w:val="uk-UA" w:eastAsia="uk-UA"/>
    </w:rPr>
  </w:style>
  <w:style w:type="character" w:customStyle="1" w:styleId="normaltextrun">
    <w:name w:val="normaltextrun"/>
    <w:basedOn w:val="a1"/>
    <w:rsid w:val="002D76A6"/>
  </w:style>
  <w:style w:type="character" w:customStyle="1" w:styleId="eop">
    <w:name w:val="eop"/>
    <w:basedOn w:val="a1"/>
    <w:rsid w:val="002D76A6"/>
  </w:style>
  <w:style w:type="character" w:customStyle="1" w:styleId="scxw234223299">
    <w:name w:val="scxw234223299"/>
    <w:basedOn w:val="a1"/>
    <w:rsid w:val="002D76A6"/>
  </w:style>
  <w:style w:type="character" w:customStyle="1" w:styleId="rvts23">
    <w:name w:val="rvts23"/>
    <w:rsid w:val="002D76A6"/>
  </w:style>
  <w:style w:type="paragraph" w:customStyle="1" w:styleId="TableParagraph">
    <w:name w:val="Table Paragraph"/>
    <w:basedOn w:val="a0"/>
    <w:uiPriority w:val="1"/>
    <w:qFormat/>
    <w:rsid w:val="002D76A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8">
    <w:name w:val="Основний текст (2) + Напівжирний"/>
    <w:basedOn w:val="a1"/>
    <w:rsid w:val="002D76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Candara13pt-2pt">
    <w:name w:val="Основний текст (2) + Candara;13 pt;Інтервал -2 pt"/>
    <w:basedOn w:val="a1"/>
    <w:rsid w:val="002D76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pt">
    <w:name w:val="Основний текст (2) + 11 pt"/>
    <w:basedOn w:val="a1"/>
    <w:rsid w:val="002D7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9">
    <w:name w:val="Основний текст (2)"/>
    <w:basedOn w:val="a1"/>
    <w:rsid w:val="002D7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ffc">
    <w:name w:val="annotation subject"/>
    <w:basedOn w:val="aff2"/>
    <w:next w:val="aff2"/>
    <w:link w:val="affd"/>
    <w:uiPriority w:val="99"/>
    <w:semiHidden/>
    <w:unhideWhenUsed/>
    <w:rsid w:val="002D76A6"/>
    <w:pPr>
      <w:spacing w:before="0" w:after="200"/>
      <w:ind w:firstLine="0"/>
      <w:jc w:val="left"/>
    </w:pPr>
    <w:rPr>
      <w:rFonts w:asciiTheme="minorHAnsi" w:eastAsiaTheme="minorEastAsia" w:hAnsiTheme="minorHAnsi" w:cstheme="minorBidi"/>
      <w:b/>
      <w:bCs/>
      <w:lang w:val="uk-UA" w:eastAsia="uk-UA"/>
    </w:rPr>
  </w:style>
  <w:style w:type="character" w:customStyle="1" w:styleId="affd">
    <w:name w:val="Тема примітки Знак"/>
    <w:basedOn w:val="aff3"/>
    <w:link w:val="affc"/>
    <w:uiPriority w:val="99"/>
    <w:semiHidden/>
    <w:rsid w:val="002D76A6"/>
    <w:rPr>
      <w:rFonts w:ascii="Times New Roman" w:eastAsiaTheme="minorEastAsia" w:hAnsi="Times New Roman" w:cs="Times New Roman"/>
      <w:b/>
      <w:bCs/>
      <w:sz w:val="20"/>
      <w:szCs w:val="20"/>
      <w:lang w:val="ru-RU" w:eastAsia="uk-UA"/>
    </w:rPr>
  </w:style>
  <w:style w:type="paragraph" w:customStyle="1" w:styleId="2a">
    <w:name w:val="Абзац списка2"/>
    <w:basedOn w:val="a0"/>
    <w:rsid w:val="002D76A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keditorp">
    <w:name w:val="ck_editor_p"/>
    <w:basedOn w:val="a0"/>
    <w:rsid w:val="002D76A6"/>
    <w:pPr>
      <w:spacing w:before="100" w:beforeAutospacing="1" w:after="100" w:afterAutospacing="1"/>
    </w:pPr>
    <w:rPr>
      <w:lang w:val="en-US" w:eastAsia="en-US"/>
    </w:rPr>
  </w:style>
  <w:style w:type="character" w:customStyle="1" w:styleId="docdata">
    <w:name w:val="docdata"/>
    <w:aliases w:val="docy,v5,1839,baiaagaaboqcaaadzquaaavzbqaaaaaaaaaaaaaaaaaaaaaaaaaaaaaaaaaaaaaaaaaaaaaaaaaaaaaaaaaaaaaaaaaaaaaaaaaaaaaaaaaaaaaaaaaaaaaaaaaaaaaaaaaaaaaaaaaaaaaaaaaaaaaaaaaaaaaaaaaaaaaaaaaaaaaaaaaaaaaaaaaaaaaaaaaaaaaaaaaaaaaaaaaaaaaaaaaaaaaaaaaaaaa"/>
    <w:basedOn w:val="a1"/>
    <w:rsid w:val="002D76A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7227</Words>
  <Characters>4120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Войтович Олена Олександрівна</cp:lastModifiedBy>
  <cp:revision>2</cp:revision>
  <cp:lastPrinted>2024-04-12T06:30:00Z</cp:lastPrinted>
  <dcterms:created xsi:type="dcterms:W3CDTF">2025-04-03T09:06:00Z</dcterms:created>
  <dcterms:modified xsi:type="dcterms:W3CDTF">2025-04-03T09:06:00Z</dcterms:modified>
</cp:coreProperties>
</file>